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4C607977" w:rsidR="00401DBF" w:rsidRPr="00A702D0" w:rsidRDefault="009F60B8" w:rsidP="009B5462">
      <w:pPr>
        <w:pStyle w:val="Header"/>
        <w:tabs>
          <w:tab w:val="clear" w:pos="9072"/>
          <w:tab w:val="right" w:pos="8364"/>
        </w:tabs>
        <w:rPr>
          <w:rFonts w:eastAsiaTheme="minorEastAsia"/>
          <w:sz w:val="22"/>
          <w:szCs w:val="22"/>
          <w:lang w:eastAsia="zh-CN"/>
        </w:rPr>
      </w:pPr>
      <w:r w:rsidRPr="00A702D0">
        <w:rPr>
          <w:sz w:val="22"/>
          <w:szCs w:val="22"/>
        </w:rPr>
        <w:t>3GPP TSG-RAN WG2 Meeting #1</w:t>
      </w:r>
      <w:r w:rsidR="00374A64" w:rsidRPr="00A702D0">
        <w:rPr>
          <w:sz w:val="22"/>
          <w:szCs w:val="22"/>
        </w:rPr>
        <w:t>1</w:t>
      </w:r>
      <w:r w:rsidR="00DA089C" w:rsidRPr="00A702D0">
        <w:rPr>
          <w:rFonts w:eastAsiaTheme="minorEastAsia"/>
          <w:sz w:val="22"/>
          <w:szCs w:val="22"/>
          <w:lang w:eastAsia="zh-CN"/>
        </w:rPr>
        <w:t>3</w:t>
      </w:r>
      <w:r w:rsidR="0020394E" w:rsidRPr="00A702D0">
        <w:rPr>
          <w:rFonts w:eastAsiaTheme="minorEastAsia"/>
          <w:sz w:val="22"/>
          <w:szCs w:val="22"/>
          <w:lang w:eastAsia="zh-CN"/>
        </w:rPr>
        <w:t>bis</w:t>
      </w:r>
      <w:r w:rsidRPr="00A702D0">
        <w:rPr>
          <w:sz w:val="22"/>
          <w:szCs w:val="22"/>
        </w:rPr>
        <w:t xml:space="preserve"> electronic</w:t>
      </w:r>
      <w:r w:rsidR="009B5462" w:rsidRPr="00A702D0">
        <w:rPr>
          <w:rFonts w:eastAsia="SimSun"/>
          <w:sz w:val="22"/>
          <w:szCs w:val="22"/>
          <w:lang w:eastAsia="zh-CN"/>
        </w:rPr>
        <w:tab/>
      </w:r>
      <w:r w:rsidR="0084720C" w:rsidRPr="0084720C">
        <w:rPr>
          <w:rFonts w:eastAsia="SimSun"/>
          <w:sz w:val="22"/>
          <w:szCs w:val="22"/>
          <w:lang w:eastAsia="zh-CN"/>
        </w:rPr>
        <w:t>R2-2102725</w:t>
      </w:r>
    </w:p>
    <w:p w14:paraId="6E098031" w14:textId="6F0D0549" w:rsidR="00896AF4" w:rsidRPr="00A702D0" w:rsidRDefault="00896AF4" w:rsidP="00896AF4">
      <w:pPr>
        <w:pStyle w:val="Header"/>
        <w:jc w:val="both"/>
        <w:rPr>
          <w:sz w:val="22"/>
          <w:szCs w:val="22"/>
        </w:rPr>
      </w:pPr>
      <w:r w:rsidRPr="00A702D0">
        <w:rPr>
          <w:sz w:val="22"/>
          <w:szCs w:val="22"/>
        </w:rPr>
        <w:t xml:space="preserve">Online, </w:t>
      </w:r>
      <w:r w:rsidR="0017607E" w:rsidRPr="00A702D0">
        <w:rPr>
          <w:rFonts w:eastAsia="SimSun" w:cs="Arial"/>
          <w:sz w:val="24"/>
          <w:lang w:eastAsia="zh-CN"/>
        </w:rPr>
        <w:t>April 12 – April 20, 2021</w:t>
      </w:r>
    </w:p>
    <w:p w14:paraId="45CB4A9B" w14:textId="77777777" w:rsidR="00F23F86" w:rsidRPr="00A702D0" w:rsidRDefault="00F23F86" w:rsidP="00F23F86">
      <w:pPr>
        <w:pStyle w:val="Header"/>
        <w:rPr>
          <w:sz w:val="22"/>
          <w:szCs w:val="22"/>
        </w:rPr>
      </w:pPr>
    </w:p>
    <w:p w14:paraId="22F9F660" w14:textId="77777777" w:rsidR="00E3725B" w:rsidRPr="000661B8" w:rsidRDefault="00E3725B" w:rsidP="00BA245C">
      <w:pPr>
        <w:pStyle w:val="Header"/>
        <w:tabs>
          <w:tab w:val="clear" w:pos="4536"/>
          <w:tab w:val="left" w:pos="1910"/>
        </w:tabs>
        <w:ind w:left="1800" w:hanging="1800"/>
        <w:jc w:val="both"/>
        <w:rPr>
          <w:rFonts w:eastAsia="SimSun" w:cs="Arial"/>
          <w:sz w:val="22"/>
          <w:szCs w:val="22"/>
          <w:lang w:eastAsia="zh-CN"/>
        </w:rPr>
      </w:pPr>
      <w:r w:rsidRPr="00DD3A4F">
        <w:rPr>
          <w:rFonts w:cs="Arial"/>
          <w:sz w:val="22"/>
          <w:szCs w:val="22"/>
        </w:rPr>
        <w:t>Source:</w:t>
      </w:r>
      <w:r w:rsidRPr="00DD3A4F">
        <w:rPr>
          <w:rFonts w:cs="Arial"/>
          <w:sz w:val="22"/>
          <w:szCs w:val="22"/>
        </w:rPr>
        <w:tab/>
      </w:r>
      <w:r w:rsidRPr="00DD3A4F">
        <w:rPr>
          <w:rFonts w:eastAsia="SimSun" w:cs="Arial"/>
          <w:sz w:val="22"/>
          <w:szCs w:val="22"/>
          <w:lang w:eastAsia="zh-CN"/>
        </w:rPr>
        <w:t xml:space="preserve">CATT </w:t>
      </w:r>
    </w:p>
    <w:p w14:paraId="6A6D8116" w14:textId="77CF8AEC" w:rsidR="00100BBD" w:rsidRPr="007931D6" w:rsidRDefault="00E3725B" w:rsidP="00434542">
      <w:pPr>
        <w:pStyle w:val="Header"/>
        <w:tabs>
          <w:tab w:val="clear" w:pos="4536"/>
          <w:tab w:val="left" w:pos="1800"/>
        </w:tabs>
        <w:jc w:val="both"/>
        <w:rPr>
          <w:rFonts w:eastAsiaTheme="minorEastAsia" w:cs="Arial"/>
          <w:sz w:val="22"/>
          <w:szCs w:val="22"/>
          <w:lang w:eastAsia="zh-CN"/>
        </w:rPr>
      </w:pPr>
      <w:r w:rsidRPr="007931D6">
        <w:rPr>
          <w:rFonts w:cs="Arial"/>
          <w:sz w:val="22"/>
          <w:szCs w:val="22"/>
        </w:rPr>
        <w:t>Title:</w:t>
      </w:r>
      <w:bookmarkStart w:id="0" w:name="Title"/>
      <w:bookmarkEnd w:id="0"/>
      <w:r w:rsidRPr="007931D6">
        <w:rPr>
          <w:rFonts w:cs="Arial"/>
          <w:sz w:val="22"/>
          <w:szCs w:val="22"/>
        </w:rPr>
        <w:tab/>
      </w:r>
      <w:r w:rsidR="004D6C64" w:rsidRPr="007931D6">
        <w:rPr>
          <w:rFonts w:eastAsiaTheme="minorEastAsia" w:cs="Arial"/>
          <w:sz w:val="22"/>
          <w:szCs w:val="22"/>
          <w:lang w:eastAsia="zh-CN"/>
        </w:rPr>
        <w:t>URLLC</w:t>
      </w:r>
      <w:r w:rsidR="00F249FF" w:rsidRPr="007931D6">
        <w:rPr>
          <w:rFonts w:cs="Arial"/>
          <w:sz w:val="22"/>
          <w:szCs w:val="22"/>
        </w:rPr>
        <w:t xml:space="preserve"> in UCE</w:t>
      </w:r>
    </w:p>
    <w:p w14:paraId="05FE1C63" w14:textId="29585961" w:rsidR="00E3725B" w:rsidRPr="007931D6" w:rsidRDefault="00E3725B" w:rsidP="00434542">
      <w:pPr>
        <w:pStyle w:val="Header"/>
        <w:tabs>
          <w:tab w:val="clear" w:pos="4536"/>
          <w:tab w:val="left" w:pos="1800"/>
        </w:tabs>
        <w:jc w:val="both"/>
        <w:rPr>
          <w:rFonts w:eastAsia="SimSun" w:cs="Arial"/>
          <w:sz w:val="22"/>
          <w:szCs w:val="22"/>
          <w:lang w:eastAsia="zh-CN"/>
        </w:rPr>
      </w:pPr>
      <w:r w:rsidRPr="007931D6">
        <w:rPr>
          <w:rFonts w:cs="Arial"/>
          <w:sz w:val="22"/>
          <w:szCs w:val="22"/>
        </w:rPr>
        <w:t>Agenda Item:</w:t>
      </w:r>
      <w:bookmarkStart w:id="1" w:name="Source"/>
      <w:bookmarkEnd w:id="1"/>
      <w:r w:rsidRPr="007931D6">
        <w:rPr>
          <w:rFonts w:cs="Arial"/>
          <w:sz w:val="22"/>
          <w:szCs w:val="22"/>
        </w:rPr>
        <w:tab/>
      </w:r>
      <w:r w:rsidR="00374A64" w:rsidRPr="00B2587D">
        <w:rPr>
          <w:rFonts w:eastAsia="SimSun" w:cs="Arial"/>
          <w:sz w:val="22"/>
          <w:szCs w:val="22"/>
          <w:lang w:eastAsia="zh-CN"/>
        </w:rPr>
        <w:t>8</w:t>
      </w:r>
      <w:r w:rsidR="00604B1A" w:rsidRPr="00B2587D">
        <w:rPr>
          <w:rFonts w:eastAsia="SimSun" w:cs="Arial"/>
          <w:sz w:val="22"/>
          <w:szCs w:val="22"/>
          <w:lang w:eastAsia="zh-CN"/>
        </w:rPr>
        <w:t>.</w:t>
      </w:r>
      <w:r w:rsidR="00D01960" w:rsidRPr="00B2587D">
        <w:rPr>
          <w:rFonts w:eastAsia="SimSun" w:cs="Arial"/>
          <w:sz w:val="22"/>
          <w:szCs w:val="22"/>
          <w:lang w:eastAsia="zh-CN"/>
        </w:rPr>
        <w:t>5</w:t>
      </w:r>
      <w:r w:rsidR="00B8386C" w:rsidRPr="00B2587D">
        <w:rPr>
          <w:rFonts w:eastAsia="SimSun" w:cs="Arial"/>
          <w:sz w:val="22"/>
          <w:szCs w:val="22"/>
          <w:lang w:eastAsia="zh-CN"/>
        </w:rPr>
        <w:t>.</w:t>
      </w:r>
      <w:r w:rsidR="00D01960" w:rsidRPr="00B2587D">
        <w:rPr>
          <w:rFonts w:eastAsia="SimSun" w:cs="Arial"/>
          <w:sz w:val="22"/>
          <w:szCs w:val="22"/>
          <w:lang w:eastAsia="zh-CN"/>
        </w:rPr>
        <w:t>3</w:t>
      </w:r>
    </w:p>
    <w:p w14:paraId="0093AAF4" w14:textId="77D88101" w:rsidR="00E3725B" w:rsidRPr="007931D6" w:rsidRDefault="00E3725B" w:rsidP="00E3725B">
      <w:pPr>
        <w:pStyle w:val="Header"/>
        <w:tabs>
          <w:tab w:val="left" w:pos="1800"/>
        </w:tabs>
        <w:jc w:val="both"/>
        <w:rPr>
          <w:rFonts w:eastAsia="SimSun"/>
          <w:lang w:eastAsia="zh-CN"/>
        </w:rPr>
      </w:pPr>
      <w:r w:rsidRPr="007931D6">
        <w:rPr>
          <w:rFonts w:cs="Arial"/>
          <w:sz w:val="22"/>
          <w:szCs w:val="22"/>
        </w:rPr>
        <w:t>Document for:</w:t>
      </w:r>
      <w:r w:rsidRPr="007931D6">
        <w:rPr>
          <w:rFonts w:cs="Arial"/>
          <w:sz w:val="22"/>
          <w:szCs w:val="22"/>
        </w:rPr>
        <w:tab/>
      </w:r>
      <w:bookmarkStart w:id="2" w:name="DocumentFor"/>
      <w:bookmarkEnd w:id="2"/>
      <w:r w:rsidRPr="007931D6">
        <w:rPr>
          <w:rFonts w:cs="Arial"/>
          <w:sz w:val="22"/>
          <w:szCs w:val="22"/>
        </w:rPr>
        <w:t>Discussio</w:t>
      </w:r>
      <w:r w:rsidRPr="007931D6">
        <w:rPr>
          <w:rFonts w:eastAsia="SimSun" w:cs="Arial"/>
          <w:sz w:val="22"/>
          <w:szCs w:val="22"/>
          <w:lang w:eastAsia="zh-CN"/>
        </w:rPr>
        <w:t>n and Decision</w:t>
      </w:r>
    </w:p>
    <w:p w14:paraId="3C1213D4" w14:textId="77777777" w:rsidR="00E3725B" w:rsidRPr="007931D6" w:rsidRDefault="00E3725B" w:rsidP="00E3725B">
      <w:pPr>
        <w:pBdr>
          <w:bottom w:val="single" w:sz="4" w:space="1" w:color="auto"/>
        </w:pBdr>
        <w:tabs>
          <w:tab w:val="left" w:pos="2552"/>
        </w:tabs>
        <w:jc w:val="both"/>
      </w:pPr>
    </w:p>
    <w:p w14:paraId="1C8F86E8" w14:textId="77777777" w:rsidR="00E3725B" w:rsidRPr="007931D6" w:rsidRDefault="00E3725B" w:rsidP="00E3725B">
      <w:pPr>
        <w:pStyle w:val="Heading1"/>
        <w:jc w:val="both"/>
        <w:rPr>
          <w:szCs w:val="28"/>
        </w:rPr>
      </w:pPr>
      <w:bookmarkStart w:id="3" w:name="_Ref528762725"/>
      <w:r w:rsidRPr="007931D6">
        <w:rPr>
          <w:szCs w:val="28"/>
        </w:rPr>
        <w:t>Introduction</w:t>
      </w:r>
      <w:bookmarkEnd w:id="3"/>
    </w:p>
    <w:p w14:paraId="69A6CE68" w14:textId="0FE6F705" w:rsidR="009C5A34" w:rsidRPr="007931D6" w:rsidRDefault="009C5A34" w:rsidP="00A97A9B">
      <w:pPr>
        <w:pStyle w:val="BodyText"/>
        <w:rPr>
          <w:rFonts w:eastAsia="Arial Unicode MS"/>
          <w:lang w:eastAsia="zh-CN"/>
        </w:rPr>
      </w:pPr>
      <w:bookmarkStart w:id="4" w:name="OLE_LINK1"/>
      <w:bookmarkStart w:id="5" w:name="OLE_LINK2"/>
      <w:r w:rsidRPr="007931D6">
        <w:rPr>
          <w:rFonts w:eastAsia="Arial Unicode MS"/>
          <w:lang w:eastAsia="zh-CN"/>
        </w:rPr>
        <w:t xml:space="preserve">In RAN2#113-e meeting, various agreements were achieved on </w:t>
      </w:r>
      <w:proofErr w:type="spellStart"/>
      <w:r w:rsidR="00375097" w:rsidRPr="007931D6">
        <w:rPr>
          <w:rFonts w:eastAsia="Arial Unicode MS"/>
          <w:lang w:eastAsia="zh-CN"/>
        </w:rPr>
        <w:t>IIoT</w:t>
      </w:r>
      <w:proofErr w:type="spellEnd"/>
      <w:r w:rsidR="00375097" w:rsidRPr="007931D6">
        <w:rPr>
          <w:rFonts w:eastAsia="Arial Unicode MS"/>
          <w:lang w:eastAsia="zh-CN"/>
        </w:rPr>
        <w:t xml:space="preserve"> in UCE</w:t>
      </w:r>
      <w:r w:rsidR="00960A96" w:rsidRPr="007931D6">
        <w:rPr>
          <w:rFonts w:eastAsia="Arial Unicode MS"/>
          <w:lang w:eastAsia="zh-CN"/>
        </w:rPr>
        <w:t xml:space="preserve"> </w:t>
      </w:r>
      <w:r w:rsidR="007C4549">
        <w:rPr>
          <w:rFonts w:eastAsia="Arial Unicode MS"/>
          <w:lang w:eastAsia="zh-CN"/>
        </w:rPr>
        <w:fldChar w:fldCharType="begin"/>
      </w:r>
      <w:r w:rsidR="007C4549">
        <w:rPr>
          <w:rFonts w:eastAsia="Arial Unicode MS"/>
          <w:lang w:eastAsia="zh-CN"/>
        </w:rPr>
        <w:instrText xml:space="preserve"> REF _Ref68102820 \r \h </w:instrText>
      </w:r>
      <w:r w:rsidR="007C4549">
        <w:rPr>
          <w:rFonts w:eastAsia="Arial Unicode MS"/>
          <w:lang w:eastAsia="zh-CN"/>
        </w:rPr>
      </w:r>
      <w:r w:rsidR="007C4549">
        <w:rPr>
          <w:rFonts w:eastAsia="Arial Unicode MS"/>
          <w:lang w:eastAsia="zh-CN"/>
        </w:rPr>
        <w:fldChar w:fldCharType="separate"/>
      </w:r>
      <w:r w:rsidR="00231092">
        <w:rPr>
          <w:rFonts w:eastAsia="Arial Unicode MS"/>
          <w:lang w:eastAsia="zh-CN"/>
        </w:rPr>
        <w:t>[1]</w:t>
      </w:r>
      <w:r w:rsidR="007C4549">
        <w:rPr>
          <w:rFonts w:eastAsia="Arial Unicode MS"/>
          <w:lang w:eastAsia="zh-CN"/>
        </w:rPr>
        <w:fldChar w:fldCharType="end"/>
      </w:r>
      <w:r w:rsidR="00375097" w:rsidRPr="007931D6">
        <w:rPr>
          <w:rFonts w:eastAsia="Arial Unicode MS"/>
          <w:lang w:eastAsia="zh-CN"/>
        </w:rPr>
        <w:t>.</w:t>
      </w:r>
    </w:p>
    <w:p w14:paraId="3E9AFD71" w14:textId="77777777" w:rsidR="00375097" w:rsidRPr="00A702D0" w:rsidRDefault="00375097" w:rsidP="00375097">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lang w:eastAsia="en-GB"/>
        </w:rPr>
      </w:pPr>
      <w:r w:rsidRPr="00A702D0">
        <w:rPr>
          <w:rFonts w:ascii="Arial" w:eastAsia="MS Mincho" w:hAnsi="Arial"/>
          <w:b/>
          <w:bCs/>
          <w:lang w:eastAsia="en-GB"/>
        </w:rPr>
        <w:t>Agreements:</w:t>
      </w:r>
    </w:p>
    <w:p w14:paraId="5AF9B4D0" w14:textId="77777777" w:rsidR="00375097" w:rsidRPr="00A702D0" w:rsidRDefault="00375097" w:rsidP="00375097">
      <w:pPr>
        <w:numPr>
          <w:ilvl w:val="0"/>
          <w:numId w:val="26"/>
        </w:numPr>
        <w:pBdr>
          <w:top w:val="single" w:sz="4" w:space="1" w:color="auto"/>
          <w:left w:val="single" w:sz="4" w:space="4" w:color="auto"/>
          <w:bottom w:val="single" w:sz="4" w:space="1" w:color="auto"/>
          <w:right w:val="single" w:sz="4" w:space="4" w:color="auto"/>
        </w:pBdr>
        <w:tabs>
          <w:tab w:val="left" w:pos="1622"/>
        </w:tabs>
        <w:spacing w:before="40" w:after="200" w:line="276" w:lineRule="auto"/>
        <w:rPr>
          <w:rFonts w:ascii="Arial" w:eastAsia="MS Mincho" w:hAnsi="Arial"/>
          <w:lang w:eastAsia="en-GB"/>
        </w:rPr>
      </w:pPr>
      <w:r w:rsidRPr="00A702D0">
        <w:rPr>
          <w:rFonts w:ascii="Arial" w:eastAsia="MS Mincho" w:hAnsi="Arial"/>
          <w:lang w:eastAsia="en-GB"/>
        </w:rPr>
        <w:t>LCH based prioritization and cg-</w:t>
      </w:r>
      <w:proofErr w:type="spellStart"/>
      <w:r w:rsidRPr="00A702D0">
        <w:rPr>
          <w:rFonts w:ascii="Arial" w:eastAsia="MS Mincho" w:hAnsi="Arial"/>
          <w:lang w:eastAsia="en-GB"/>
        </w:rPr>
        <w:t>RetransmissionTimer</w:t>
      </w:r>
      <w:proofErr w:type="spellEnd"/>
      <w:r w:rsidRPr="00A702D0">
        <w:rPr>
          <w:rFonts w:ascii="Arial" w:eastAsia="MS Mincho" w:hAnsi="Arial"/>
          <w:lang w:eastAsia="en-GB"/>
        </w:rPr>
        <w:t xml:space="preserve"> can be configured together in Rel-17 (consensus)</w:t>
      </w:r>
    </w:p>
    <w:p w14:paraId="389A6475" w14:textId="77777777" w:rsidR="00375097" w:rsidRPr="00A702D0" w:rsidRDefault="00375097" w:rsidP="00375097">
      <w:pPr>
        <w:numPr>
          <w:ilvl w:val="0"/>
          <w:numId w:val="26"/>
        </w:numPr>
        <w:pBdr>
          <w:top w:val="single" w:sz="4" w:space="1" w:color="auto"/>
          <w:left w:val="single" w:sz="4" w:space="4" w:color="auto"/>
          <w:bottom w:val="single" w:sz="4" w:space="1" w:color="auto"/>
          <w:right w:val="single" w:sz="4" w:space="4" w:color="auto"/>
        </w:pBdr>
        <w:tabs>
          <w:tab w:val="left" w:pos="1276"/>
        </w:tabs>
        <w:spacing w:before="120" w:after="200" w:line="276" w:lineRule="auto"/>
        <w:rPr>
          <w:rFonts w:ascii="Arial" w:eastAsia="MS Mincho" w:hAnsi="Arial"/>
          <w:lang w:eastAsia="en-GB"/>
        </w:rPr>
      </w:pPr>
      <w:r w:rsidRPr="00A702D0">
        <w:rPr>
          <w:rFonts w:ascii="Arial" w:eastAsia="MS Mincho" w:hAnsi="Arial"/>
          <w:lang w:eastAsia="en-GB"/>
        </w:rPr>
        <w:t xml:space="preserve">Option 1: </w:t>
      </w:r>
      <w:proofErr w:type="spellStart"/>
      <w:r w:rsidRPr="00A702D0">
        <w:rPr>
          <w:rFonts w:ascii="Arial" w:eastAsia="MS Mincho" w:hAnsi="Arial"/>
          <w:lang w:eastAsia="en-GB"/>
        </w:rPr>
        <w:t>AutoTx</w:t>
      </w:r>
      <w:proofErr w:type="spellEnd"/>
      <w:r w:rsidRPr="00A702D0">
        <w:rPr>
          <w:rFonts w:ascii="Arial" w:eastAsia="MS Mincho" w:hAnsi="Arial"/>
          <w:lang w:eastAsia="en-GB"/>
        </w:rPr>
        <w:t xml:space="preserve"> and CGRT are responsible for deprioritized MAC PDU and LBT-failed MAC PDU, respectively. </w:t>
      </w:r>
    </w:p>
    <w:p w14:paraId="160CAEA1" w14:textId="77777777" w:rsidR="00375097" w:rsidRPr="00A702D0" w:rsidRDefault="00375097" w:rsidP="00375097">
      <w:pPr>
        <w:pBdr>
          <w:top w:val="single" w:sz="4" w:space="1" w:color="auto"/>
          <w:left w:val="single" w:sz="4" w:space="4" w:color="auto"/>
          <w:bottom w:val="single" w:sz="4" w:space="1" w:color="auto"/>
          <w:right w:val="single" w:sz="4" w:space="4" w:color="auto"/>
        </w:pBdr>
        <w:tabs>
          <w:tab w:val="left" w:pos="1276"/>
        </w:tabs>
        <w:spacing w:before="120"/>
        <w:ind w:left="1620"/>
        <w:rPr>
          <w:rFonts w:ascii="Arial" w:eastAsia="MS Mincho" w:hAnsi="Arial"/>
          <w:lang w:eastAsia="en-GB"/>
        </w:rPr>
      </w:pPr>
      <w:r w:rsidRPr="00A702D0">
        <w:rPr>
          <w:rFonts w:ascii="Arial" w:eastAsia="MS Mincho" w:hAnsi="Arial"/>
          <w:lang w:eastAsia="en-GB"/>
        </w:rPr>
        <w:t xml:space="preserve">If CGRT is not configured, LBT-failed MAC PDU is not retransmitted. If </w:t>
      </w:r>
      <w:proofErr w:type="spellStart"/>
      <w:r w:rsidRPr="00A702D0">
        <w:rPr>
          <w:rFonts w:ascii="Arial" w:eastAsia="MS Mincho" w:hAnsi="Arial"/>
          <w:lang w:eastAsia="en-GB"/>
        </w:rPr>
        <w:t>AutoTx</w:t>
      </w:r>
      <w:proofErr w:type="spellEnd"/>
      <w:r w:rsidRPr="00A702D0">
        <w:rPr>
          <w:rFonts w:ascii="Arial" w:eastAsia="MS Mincho" w:hAnsi="Arial"/>
          <w:lang w:eastAsia="en-GB"/>
        </w:rPr>
        <w:t xml:space="preserve"> is not configured, deprioritized MAC PDU is not retransmitted.</w:t>
      </w:r>
    </w:p>
    <w:p w14:paraId="7F940CF5" w14:textId="77777777" w:rsidR="00375097" w:rsidRPr="00A702D0" w:rsidRDefault="00375097" w:rsidP="00375097">
      <w:pPr>
        <w:numPr>
          <w:ilvl w:val="0"/>
          <w:numId w:val="26"/>
        </w:numPr>
        <w:pBdr>
          <w:top w:val="single" w:sz="4" w:space="1" w:color="auto"/>
          <w:left w:val="single" w:sz="4" w:space="4" w:color="auto"/>
          <w:bottom w:val="single" w:sz="4" w:space="1" w:color="auto"/>
          <w:right w:val="single" w:sz="4" w:space="4" w:color="auto"/>
        </w:pBdr>
        <w:tabs>
          <w:tab w:val="left" w:pos="1276"/>
        </w:tabs>
        <w:spacing w:before="120" w:after="200" w:line="276" w:lineRule="auto"/>
        <w:rPr>
          <w:rFonts w:ascii="Arial" w:eastAsia="MS Mincho" w:hAnsi="Arial"/>
          <w:lang w:eastAsia="en-GB"/>
        </w:rPr>
      </w:pPr>
      <w:proofErr w:type="gramStart"/>
      <w:r w:rsidRPr="00A702D0">
        <w:rPr>
          <w:rFonts w:ascii="Arial" w:eastAsia="MS Mincho" w:hAnsi="Arial"/>
          <w:lang w:eastAsia="en-GB"/>
        </w:rPr>
        <w:t>the</w:t>
      </w:r>
      <w:proofErr w:type="gramEnd"/>
      <w:r w:rsidRPr="00A702D0">
        <w:rPr>
          <w:rFonts w:ascii="Arial" w:eastAsia="MS Mincho" w:hAnsi="Arial"/>
          <w:lang w:eastAsia="en-GB"/>
        </w:rPr>
        <w:t xml:space="preserve"> MAC entity stops cg-</w:t>
      </w:r>
      <w:proofErr w:type="spellStart"/>
      <w:r w:rsidRPr="00A702D0">
        <w:rPr>
          <w:rFonts w:ascii="Arial" w:eastAsia="MS Mincho" w:hAnsi="Arial"/>
          <w:lang w:eastAsia="en-GB"/>
        </w:rPr>
        <w:t>RetransmissionTimer</w:t>
      </w:r>
      <w:proofErr w:type="spellEnd"/>
      <w:r w:rsidRPr="00A702D0">
        <w:rPr>
          <w:rFonts w:ascii="Arial" w:eastAsia="MS Mincho" w:hAnsi="Arial"/>
          <w:lang w:eastAsia="en-GB"/>
        </w:rPr>
        <w:t xml:space="preserve"> when the CG resource associated with the timer is deprioritized due to LCH-based prioritization.</w:t>
      </w:r>
    </w:p>
    <w:p w14:paraId="6DC2153A" w14:textId="77777777" w:rsidR="00375097" w:rsidRPr="00A702D0" w:rsidRDefault="00375097" w:rsidP="00375097">
      <w:pPr>
        <w:numPr>
          <w:ilvl w:val="0"/>
          <w:numId w:val="26"/>
        </w:numPr>
        <w:pBdr>
          <w:top w:val="single" w:sz="4" w:space="1" w:color="auto"/>
          <w:left w:val="single" w:sz="4" w:space="4" w:color="auto"/>
          <w:bottom w:val="single" w:sz="4" w:space="1" w:color="auto"/>
          <w:right w:val="single" w:sz="4" w:space="4" w:color="auto"/>
        </w:pBdr>
        <w:tabs>
          <w:tab w:val="left" w:pos="1276"/>
        </w:tabs>
        <w:spacing w:before="120" w:after="200" w:line="276" w:lineRule="auto"/>
        <w:rPr>
          <w:rFonts w:ascii="Arial" w:eastAsia="MS Mincho" w:hAnsi="Arial"/>
          <w:lang w:eastAsia="en-GB"/>
        </w:rPr>
      </w:pPr>
      <w:r w:rsidRPr="00A702D0">
        <w:rPr>
          <w:rFonts w:ascii="Arial" w:eastAsia="MS Mincho" w:hAnsi="Arial"/>
          <w:lang w:eastAsia="en-GB"/>
        </w:rPr>
        <w:t>FFS With cg-</w:t>
      </w:r>
      <w:proofErr w:type="spellStart"/>
      <w:r w:rsidRPr="00A702D0">
        <w:rPr>
          <w:rFonts w:ascii="Arial" w:eastAsia="MS Mincho" w:hAnsi="Arial"/>
          <w:lang w:eastAsia="en-GB"/>
        </w:rPr>
        <w:t>RetransmissionTimer</w:t>
      </w:r>
      <w:proofErr w:type="spellEnd"/>
      <w:r w:rsidRPr="00A702D0">
        <w:rPr>
          <w:rFonts w:ascii="Arial" w:eastAsia="MS Mincho" w:hAnsi="Arial"/>
          <w:lang w:eastAsia="en-GB"/>
        </w:rPr>
        <w:t xml:space="preserve"> and LCH-based prioritization configured, the MAC entity can prioritize between initial transmissions and retransmissions on a CG based on priority of multiplexed LCH(s) -or to be multiplexed</w:t>
      </w:r>
    </w:p>
    <w:p w14:paraId="49B5466F" w14:textId="77777777" w:rsidR="00375097" w:rsidRPr="00A702D0" w:rsidRDefault="00375097" w:rsidP="00375097">
      <w:pPr>
        <w:numPr>
          <w:ilvl w:val="0"/>
          <w:numId w:val="26"/>
        </w:numPr>
        <w:pBdr>
          <w:top w:val="single" w:sz="4" w:space="1" w:color="auto"/>
          <w:left w:val="single" w:sz="4" w:space="4" w:color="auto"/>
          <w:bottom w:val="single" w:sz="4" w:space="1" w:color="auto"/>
          <w:right w:val="single" w:sz="4" w:space="4" w:color="auto"/>
        </w:pBdr>
        <w:tabs>
          <w:tab w:val="left" w:pos="1276"/>
        </w:tabs>
        <w:spacing w:before="120" w:after="200" w:line="276" w:lineRule="auto"/>
        <w:rPr>
          <w:rFonts w:ascii="Arial" w:eastAsia="MS Mincho" w:hAnsi="Arial"/>
          <w:lang w:eastAsia="en-GB"/>
        </w:rPr>
      </w:pPr>
      <w:r w:rsidRPr="00A702D0">
        <w:rPr>
          <w:rFonts w:ascii="Arial" w:eastAsia="MS Mincho" w:hAnsi="Arial"/>
          <w:lang w:eastAsia="en-GB"/>
        </w:rPr>
        <w:t>LBT failure is not considered when determining a grant priority for intra-UE prioritization (17/22)</w:t>
      </w:r>
    </w:p>
    <w:p w14:paraId="4A5BED9C" w14:textId="77777777" w:rsidR="00375097" w:rsidRPr="00A702D0" w:rsidRDefault="00375097" w:rsidP="00375097">
      <w:pPr>
        <w:numPr>
          <w:ilvl w:val="0"/>
          <w:numId w:val="26"/>
        </w:numPr>
        <w:pBdr>
          <w:top w:val="single" w:sz="4" w:space="1" w:color="auto"/>
          <w:left w:val="single" w:sz="4" w:space="4" w:color="auto"/>
          <w:bottom w:val="single" w:sz="4" w:space="1" w:color="auto"/>
          <w:right w:val="single" w:sz="4" w:space="4" w:color="auto"/>
        </w:pBdr>
        <w:tabs>
          <w:tab w:val="left" w:pos="1276"/>
        </w:tabs>
        <w:spacing w:before="120" w:after="200" w:line="276" w:lineRule="auto"/>
        <w:rPr>
          <w:rFonts w:ascii="Arial" w:eastAsia="MS Mincho" w:hAnsi="Arial"/>
          <w:lang w:eastAsia="en-GB"/>
        </w:rPr>
      </w:pPr>
      <w:r w:rsidRPr="00A702D0">
        <w:rPr>
          <w:rFonts w:ascii="Arial" w:eastAsia="MS Mincho" w:hAnsi="Arial"/>
          <w:lang w:eastAsia="en-GB"/>
        </w:rPr>
        <w:t>Configuring a subset of HARQ processes as “restricted processes” for transmission of data from higher priority LCHs is not supported (18/22)</w:t>
      </w:r>
    </w:p>
    <w:p w14:paraId="43B758FB" w14:textId="77777777" w:rsidR="00375097" w:rsidRPr="00A702D0" w:rsidRDefault="00375097" w:rsidP="00375097">
      <w:pPr>
        <w:numPr>
          <w:ilvl w:val="0"/>
          <w:numId w:val="26"/>
        </w:numPr>
        <w:pBdr>
          <w:top w:val="single" w:sz="4" w:space="1" w:color="auto"/>
          <w:left w:val="single" w:sz="4" w:space="4" w:color="auto"/>
          <w:bottom w:val="single" w:sz="4" w:space="1" w:color="auto"/>
          <w:right w:val="single" w:sz="4" w:space="4" w:color="auto"/>
        </w:pBdr>
        <w:tabs>
          <w:tab w:val="left" w:pos="1276"/>
        </w:tabs>
        <w:spacing w:before="120" w:after="200" w:line="276" w:lineRule="auto"/>
        <w:rPr>
          <w:rFonts w:ascii="Arial" w:eastAsia="MS Mincho" w:hAnsi="Arial"/>
          <w:lang w:eastAsia="en-GB"/>
        </w:rPr>
      </w:pPr>
      <w:r w:rsidRPr="00A702D0">
        <w:rPr>
          <w:rFonts w:ascii="Arial" w:eastAsia="MS Mincho" w:hAnsi="Arial"/>
          <w:lang w:eastAsia="en-GB"/>
        </w:rPr>
        <w:t>Enhancements for handling conflicting DG-CG transmissions of the same HARQ process are not supported (18/22)</w:t>
      </w:r>
    </w:p>
    <w:p w14:paraId="4DD52090" w14:textId="5B269106" w:rsidR="00A97A9B" w:rsidRDefault="004224C9" w:rsidP="00A97A9B">
      <w:pPr>
        <w:pStyle w:val="BodyText"/>
        <w:rPr>
          <w:rFonts w:eastAsia="Arial Unicode MS"/>
          <w:lang w:eastAsia="zh-CN"/>
        </w:rPr>
      </w:pPr>
      <w:r w:rsidRPr="00A702D0">
        <w:rPr>
          <w:rFonts w:eastAsia="Arial Unicode MS"/>
          <w:lang w:eastAsia="zh-CN"/>
        </w:rPr>
        <w:t xml:space="preserve">In this document, we </w:t>
      </w:r>
      <w:r w:rsidR="00CA621E" w:rsidRPr="00A702D0">
        <w:rPr>
          <w:rFonts w:eastAsia="Arial Unicode MS"/>
          <w:lang w:eastAsia="zh-CN"/>
        </w:rPr>
        <w:t xml:space="preserve">focus on </w:t>
      </w:r>
      <w:r w:rsidR="00C057D9">
        <w:rPr>
          <w:rFonts w:eastAsia="Arial Unicode MS"/>
          <w:lang w:eastAsia="zh-CN"/>
        </w:rPr>
        <w:t>some</w:t>
      </w:r>
      <w:r w:rsidR="00CA621E" w:rsidRPr="00A702D0">
        <w:rPr>
          <w:rFonts w:eastAsia="Arial Unicode MS"/>
          <w:lang w:eastAsia="zh-CN"/>
        </w:rPr>
        <w:t xml:space="preserve"> remaining issues for </w:t>
      </w:r>
      <w:proofErr w:type="spellStart"/>
      <w:r w:rsidR="00CA621E" w:rsidRPr="00A702D0">
        <w:rPr>
          <w:rFonts w:eastAsia="Arial Unicode MS"/>
          <w:lang w:eastAsia="zh-CN"/>
        </w:rPr>
        <w:t>IIoT</w:t>
      </w:r>
      <w:proofErr w:type="spellEnd"/>
      <w:r w:rsidR="00CA621E" w:rsidRPr="00A702D0">
        <w:rPr>
          <w:rFonts w:eastAsia="Arial Unicode MS"/>
          <w:lang w:eastAsia="zh-CN"/>
        </w:rPr>
        <w:t xml:space="preserve"> in UCE</w:t>
      </w:r>
      <w:r w:rsidR="00C057D9">
        <w:rPr>
          <w:rFonts w:eastAsia="Arial Unicode MS"/>
          <w:lang w:eastAsia="zh-CN"/>
        </w:rPr>
        <w:t>,</w:t>
      </w:r>
      <w:r w:rsidR="00CA621E" w:rsidRPr="00DD3A4F">
        <w:rPr>
          <w:rFonts w:eastAsia="Arial Unicode MS"/>
          <w:lang w:eastAsia="zh-CN"/>
        </w:rPr>
        <w:t xml:space="preserve"> </w:t>
      </w:r>
      <w:r w:rsidR="00C057D9">
        <w:rPr>
          <w:rFonts w:eastAsia="Arial Unicode MS"/>
          <w:lang w:eastAsia="zh-CN"/>
        </w:rPr>
        <w:t>specifically:</w:t>
      </w:r>
    </w:p>
    <w:p w14:paraId="578B8A15" w14:textId="3C01B6C5" w:rsidR="00C057D9" w:rsidRDefault="00C057D9" w:rsidP="001B5D95">
      <w:pPr>
        <w:pStyle w:val="BodyText"/>
        <w:numPr>
          <w:ilvl w:val="0"/>
          <w:numId w:val="54"/>
        </w:numPr>
        <w:rPr>
          <w:rFonts w:eastAsia="Arial Unicode MS"/>
          <w:lang w:eastAsia="zh-CN"/>
        </w:rPr>
      </w:pPr>
      <w:r>
        <w:rPr>
          <w:rFonts w:eastAsia="Arial Unicode MS"/>
          <w:lang w:eastAsia="zh-CN"/>
        </w:rPr>
        <w:t>Checking the impact of RAN2 agreements on the current MAC specification</w:t>
      </w:r>
    </w:p>
    <w:p w14:paraId="28CD7038" w14:textId="6AE1CF1C" w:rsidR="00C057D9" w:rsidRPr="007931D6" w:rsidRDefault="00C057D9" w:rsidP="001B5D95">
      <w:pPr>
        <w:pStyle w:val="BodyText"/>
        <w:numPr>
          <w:ilvl w:val="0"/>
          <w:numId w:val="54"/>
        </w:numPr>
        <w:rPr>
          <w:rFonts w:eastAsia="Arial Unicode MS"/>
          <w:lang w:eastAsia="zh-CN"/>
        </w:rPr>
      </w:pPr>
      <w:r>
        <w:rPr>
          <w:rFonts w:eastAsia="Arial Unicode MS"/>
          <w:lang w:eastAsia="zh-CN"/>
        </w:rPr>
        <w:t xml:space="preserve">Prioritization of retransmissions </w:t>
      </w:r>
    </w:p>
    <w:bookmarkEnd w:id="4"/>
    <w:bookmarkEnd w:id="5"/>
    <w:p w14:paraId="508BC676" w14:textId="4314A437" w:rsidR="003E1A9C" w:rsidRPr="007931D6" w:rsidRDefault="00E3725B" w:rsidP="005F3967">
      <w:pPr>
        <w:pStyle w:val="Heading1"/>
        <w:spacing w:before="120"/>
        <w:jc w:val="both"/>
      </w:pPr>
      <w:r w:rsidRPr="007931D6">
        <w:t>Discussion</w:t>
      </w:r>
    </w:p>
    <w:p w14:paraId="3005C5B5" w14:textId="34282D6C" w:rsidR="00091FD1" w:rsidRPr="007931D6" w:rsidRDefault="00652615" w:rsidP="00091FD1">
      <w:pPr>
        <w:pStyle w:val="Heading2"/>
        <w:numPr>
          <w:ilvl w:val="0"/>
          <w:numId w:val="12"/>
        </w:numPr>
        <w:ind w:left="567" w:hanging="567"/>
        <w:rPr>
          <w:rFonts w:eastAsiaTheme="minorEastAsia"/>
        </w:rPr>
      </w:pPr>
      <w:bookmarkStart w:id="6" w:name="_Ref67999823"/>
      <w:r w:rsidRPr="007931D6">
        <w:rPr>
          <w:rFonts w:eastAsiaTheme="minorEastAsia"/>
        </w:rPr>
        <w:t xml:space="preserve">Transmission handling </w:t>
      </w:r>
      <w:r w:rsidR="007D0FCB" w:rsidRPr="007931D6">
        <w:rPr>
          <w:rFonts w:eastAsiaTheme="minorEastAsia"/>
        </w:rPr>
        <w:t>considering</w:t>
      </w:r>
      <w:r w:rsidRPr="007931D6">
        <w:rPr>
          <w:rFonts w:eastAsiaTheme="minorEastAsia"/>
        </w:rPr>
        <w:t xml:space="preserve"> CGRT and </w:t>
      </w:r>
      <w:proofErr w:type="spellStart"/>
      <w:r w:rsidRPr="001B5D95">
        <w:rPr>
          <w:rFonts w:eastAsiaTheme="minorEastAsia"/>
          <w:i/>
        </w:rPr>
        <w:t>auto</w:t>
      </w:r>
      <w:r w:rsidR="0078415C" w:rsidRPr="001B5D95">
        <w:rPr>
          <w:rFonts w:eastAsiaTheme="minorEastAsia"/>
          <w:i/>
        </w:rPr>
        <w:t>nomous</w:t>
      </w:r>
      <w:r w:rsidRPr="001B5D95">
        <w:rPr>
          <w:rFonts w:eastAsiaTheme="minorEastAsia"/>
          <w:i/>
        </w:rPr>
        <w:t>Tx</w:t>
      </w:r>
      <w:bookmarkEnd w:id="6"/>
      <w:proofErr w:type="spellEnd"/>
      <w:r w:rsidRPr="007931D6">
        <w:rPr>
          <w:rFonts w:eastAsiaTheme="minorEastAsia"/>
        </w:rPr>
        <w:t xml:space="preserve"> </w:t>
      </w:r>
    </w:p>
    <w:p w14:paraId="171CCD97" w14:textId="3FF770FD" w:rsidR="009978FC" w:rsidRPr="00A702D0" w:rsidRDefault="00FB3B36" w:rsidP="00B14E1A">
      <w:pPr>
        <w:pStyle w:val="BodyText"/>
        <w:rPr>
          <w:rFonts w:eastAsiaTheme="minorEastAsia"/>
          <w:szCs w:val="20"/>
          <w:lang w:eastAsia="zh-CN"/>
        </w:rPr>
      </w:pPr>
      <w:r w:rsidRPr="00A702D0">
        <w:rPr>
          <w:rFonts w:eastAsiaTheme="minorEastAsia"/>
          <w:szCs w:val="20"/>
          <w:lang w:eastAsia="zh-CN"/>
        </w:rPr>
        <w:t xml:space="preserve">In RAN2#113-e meeting, it has been agreed that both </w:t>
      </w:r>
      <w:r w:rsidR="00D41ED8" w:rsidRPr="00A702D0">
        <w:rPr>
          <w:rFonts w:eastAsiaTheme="minorEastAsia"/>
          <w:szCs w:val="20"/>
          <w:lang w:eastAsia="zh-CN"/>
        </w:rPr>
        <w:t>LCH based priori</w:t>
      </w:r>
      <w:r w:rsidR="008D382F">
        <w:rPr>
          <w:rFonts w:eastAsiaTheme="minorEastAsia"/>
          <w:szCs w:val="20"/>
          <w:lang w:eastAsia="zh-CN"/>
        </w:rPr>
        <w:t>ti</w:t>
      </w:r>
      <w:r w:rsidR="00D41ED8" w:rsidRPr="00A702D0">
        <w:rPr>
          <w:rFonts w:eastAsiaTheme="minorEastAsia"/>
          <w:szCs w:val="20"/>
          <w:lang w:eastAsia="zh-CN"/>
        </w:rPr>
        <w:t>zation</w:t>
      </w:r>
      <w:r w:rsidRPr="00A702D0">
        <w:rPr>
          <w:rFonts w:eastAsiaTheme="minorEastAsia"/>
          <w:szCs w:val="20"/>
          <w:lang w:eastAsia="zh-CN"/>
        </w:rPr>
        <w:t xml:space="preserve"> and </w:t>
      </w:r>
      <w:r w:rsidR="00D41ED8" w:rsidRPr="00A702D0">
        <w:rPr>
          <w:rFonts w:eastAsiaTheme="minorEastAsia"/>
          <w:szCs w:val="20"/>
          <w:lang w:eastAsia="zh-CN"/>
        </w:rPr>
        <w:t>CGRT</w:t>
      </w:r>
      <w:r w:rsidRPr="00A702D0">
        <w:rPr>
          <w:rFonts w:eastAsiaTheme="minorEastAsia"/>
          <w:szCs w:val="20"/>
          <w:lang w:eastAsia="zh-CN"/>
        </w:rPr>
        <w:t xml:space="preserve"> can be configured together for </w:t>
      </w:r>
      <w:proofErr w:type="spellStart"/>
      <w:r w:rsidRPr="00A702D0">
        <w:rPr>
          <w:rFonts w:eastAsiaTheme="minorEastAsia"/>
          <w:szCs w:val="20"/>
          <w:lang w:eastAsia="zh-CN"/>
        </w:rPr>
        <w:t>IIoT</w:t>
      </w:r>
      <w:proofErr w:type="spellEnd"/>
      <w:r w:rsidRPr="00A702D0">
        <w:rPr>
          <w:rFonts w:eastAsiaTheme="minorEastAsia"/>
          <w:szCs w:val="20"/>
          <w:lang w:eastAsia="zh-CN"/>
        </w:rPr>
        <w:t xml:space="preserve"> in UCE</w:t>
      </w:r>
      <w:r w:rsidR="00C63552" w:rsidRPr="00A702D0">
        <w:rPr>
          <w:rFonts w:eastAsiaTheme="minorEastAsia"/>
          <w:szCs w:val="20"/>
          <w:lang w:eastAsia="zh-CN"/>
        </w:rPr>
        <w:t xml:space="preserve"> where CGRT and </w:t>
      </w:r>
      <w:proofErr w:type="spellStart"/>
      <w:r w:rsidR="00C63552" w:rsidRPr="00A702D0">
        <w:rPr>
          <w:rFonts w:eastAsiaTheme="minorEastAsia"/>
          <w:i/>
          <w:szCs w:val="20"/>
          <w:lang w:eastAsia="zh-CN"/>
        </w:rPr>
        <w:t>autonomousTx</w:t>
      </w:r>
      <w:proofErr w:type="spellEnd"/>
      <w:r w:rsidR="00C63552" w:rsidRPr="00A702D0">
        <w:rPr>
          <w:rFonts w:eastAsiaTheme="minorEastAsia"/>
          <w:szCs w:val="20"/>
          <w:lang w:eastAsia="zh-CN"/>
        </w:rPr>
        <w:t>, when configured, take care of LBT failures and deprioritized configured grants, respectively</w:t>
      </w:r>
      <w:r w:rsidRPr="00A702D0">
        <w:rPr>
          <w:rFonts w:eastAsiaTheme="minorEastAsia"/>
          <w:szCs w:val="20"/>
          <w:lang w:eastAsia="zh-CN"/>
        </w:rPr>
        <w:t>.</w:t>
      </w:r>
      <w:r w:rsidR="00D41ED8" w:rsidRPr="00A702D0">
        <w:rPr>
          <w:rFonts w:eastAsiaTheme="minorEastAsia"/>
          <w:szCs w:val="20"/>
          <w:lang w:eastAsia="zh-CN"/>
        </w:rPr>
        <w:t xml:space="preserve"> </w:t>
      </w:r>
      <w:r w:rsidR="009978FC" w:rsidRPr="00A702D0">
        <w:rPr>
          <w:rFonts w:eastAsiaTheme="minorEastAsia"/>
          <w:szCs w:val="20"/>
          <w:lang w:eastAsia="zh-CN"/>
        </w:rPr>
        <w:t>In this section</w:t>
      </w:r>
      <w:r w:rsidR="008A3363">
        <w:rPr>
          <w:rFonts w:eastAsiaTheme="minorEastAsia"/>
          <w:szCs w:val="20"/>
          <w:lang w:eastAsia="zh-CN"/>
        </w:rPr>
        <w:t>,</w:t>
      </w:r>
      <w:r w:rsidR="009978FC" w:rsidRPr="00A702D0">
        <w:rPr>
          <w:rFonts w:eastAsiaTheme="minorEastAsia"/>
          <w:szCs w:val="20"/>
          <w:lang w:eastAsia="zh-CN"/>
        </w:rPr>
        <w:t xml:space="preserve"> </w:t>
      </w:r>
      <w:r w:rsidR="008A3363">
        <w:rPr>
          <w:rFonts w:eastAsiaTheme="minorEastAsia"/>
          <w:szCs w:val="20"/>
          <w:lang w:eastAsia="zh-CN"/>
        </w:rPr>
        <w:t xml:space="preserve">we check in details MAC behavior for </w:t>
      </w:r>
      <w:r w:rsidR="009978FC" w:rsidRPr="00A702D0">
        <w:rPr>
          <w:rFonts w:eastAsiaTheme="minorEastAsia"/>
          <w:szCs w:val="20"/>
          <w:lang w:eastAsia="zh-CN"/>
        </w:rPr>
        <w:t xml:space="preserve">the following </w:t>
      </w:r>
      <w:r w:rsidR="00CC7CF5">
        <w:rPr>
          <w:rFonts w:eastAsiaTheme="minorEastAsia"/>
          <w:szCs w:val="20"/>
          <w:lang w:eastAsia="zh-CN"/>
        </w:rPr>
        <w:t>3</w:t>
      </w:r>
      <w:r w:rsidR="009978FC" w:rsidRPr="00A702D0">
        <w:rPr>
          <w:rFonts w:eastAsiaTheme="minorEastAsia"/>
          <w:szCs w:val="20"/>
          <w:lang w:eastAsia="zh-CN"/>
        </w:rPr>
        <w:t xml:space="preserve"> </w:t>
      </w:r>
      <w:r w:rsidR="008A3363">
        <w:rPr>
          <w:rFonts w:eastAsiaTheme="minorEastAsia"/>
          <w:szCs w:val="20"/>
          <w:lang w:eastAsia="zh-CN"/>
        </w:rPr>
        <w:t>configuration combinations</w:t>
      </w:r>
      <w:r w:rsidR="009978FC" w:rsidRPr="00A702D0">
        <w:rPr>
          <w:rFonts w:eastAsiaTheme="minorEastAsia"/>
          <w:szCs w:val="20"/>
          <w:lang w:eastAsia="zh-CN"/>
        </w:rPr>
        <w:t>:</w:t>
      </w:r>
    </w:p>
    <w:p w14:paraId="6E45B45B" w14:textId="12B65E2C" w:rsidR="007B744F" w:rsidRPr="00A702D0" w:rsidRDefault="007B744F" w:rsidP="00A702D0">
      <w:pPr>
        <w:pStyle w:val="BodyText"/>
        <w:numPr>
          <w:ilvl w:val="0"/>
          <w:numId w:val="45"/>
        </w:numPr>
        <w:rPr>
          <w:rFonts w:eastAsiaTheme="minorEastAsia"/>
          <w:szCs w:val="20"/>
          <w:lang w:eastAsia="zh-CN"/>
        </w:rPr>
      </w:pPr>
      <w:r w:rsidRPr="00A702D0">
        <w:rPr>
          <w:rFonts w:eastAsiaTheme="minorEastAsia"/>
          <w:szCs w:val="20"/>
          <w:lang w:eastAsia="zh-CN"/>
        </w:rPr>
        <w:t>B</w:t>
      </w:r>
      <w:r w:rsidR="009978FC" w:rsidRPr="00A702D0">
        <w:rPr>
          <w:rFonts w:eastAsiaTheme="minorEastAsia"/>
          <w:szCs w:val="20"/>
          <w:lang w:eastAsia="zh-CN"/>
        </w:rPr>
        <w:t xml:space="preserve">oth CGRT and </w:t>
      </w:r>
      <w:proofErr w:type="spellStart"/>
      <w:r w:rsidR="009978FC" w:rsidRPr="00A702D0">
        <w:rPr>
          <w:rFonts w:eastAsiaTheme="minorEastAsia"/>
          <w:szCs w:val="20"/>
          <w:lang w:eastAsia="zh-CN"/>
        </w:rPr>
        <w:t>autoTx</w:t>
      </w:r>
      <w:proofErr w:type="spellEnd"/>
      <w:r w:rsidR="009978FC" w:rsidRPr="00A702D0">
        <w:rPr>
          <w:rFonts w:eastAsiaTheme="minorEastAsia"/>
          <w:szCs w:val="20"/>
          <w:lang w:eastAsia="zh-CN"/>
        </w:rPr>
        <w:t xml:space="preserve"> are configured;</w:t>
      </w:r>
    </w:p>
    <w:p w14:paraId="0BCDC232" w14:textId="616706C8" w:rsidR="007B744F" w:rsidRPr="00A702D0" w:rsidRDefault="00D27D3D" w:rsidP="00A702D0">
      <w:pPr>
        <w:pStyle w:val="BodyText"/>
        <w:numPr>
          <w:ilvl w:val="0"/>
          <w:numId w:val="45"/>
        </w:numPr>
        <w:rPr>
          <w:rFonts w:eastAsiaTheme="minorEastAsia"/>
          <w:szCs w:val="20"/>
          <w:lang w:eastAsia="zh-CN"/>
        </w:rPr>
      </w:pPr>
      <w:r w:rsidRPr="00A702D0">
        <w:rPr>
          <w:rFonts w:eastAsiaTheme="minorEastAsia"/>
          <w:szCs w:val="20"/>
          <w:lang w:eastAsia="zh-CN"/>
        </w:rPr>
        <w:t xml:space="preserve">CGRT </w:t>
      </w:r>
      <w:r w:rsidR="009978FC" w:rsidRPr="00A702D0">
        <w:rPr>
          <w:rFonts w:eastAsiaTheme="minorEastAsia"/>
          <w:szCs w:val="20"/>
          <w:lang w:eastAsia="zh-CN"/>
        </w:rPr>
        <w:t xml:space="preserve">is configured but </w:t>
      </w:r>
      <w:proofErr w:type="spellStart"/>
      <w:r w:rsidRPr="00A702D0">
        <w:rPr>
          <w:rFonts w:eastAsiaTheme="minorEastAsia"/>
          <w:szCs w:val="20"/>
          <w:lang w:eastAsia="zh-CN"/>
        </w:rPr>
        <w:t>autoTx</w:t>
      </w:r>
      <w:proofErr w:type="spellEnd"/>
      <w:r w:rsidRPr="00A702D0">
        <w:rPr>
          <w:rFonts w:eastAsiaTheme="minorEastAsia"/>
          <w:szCs w:val="20"/>
          <w:lang w:eastAsia="zh-CN"/>
        </w:rPr>
        <w:t xml:space="preserve"> is</w:t>
      </w:r>
      <w:r w:rsidR="009978FC" w:rsidRPr="00A702D0">
        <w:rPr>
          <w:rFonts w:eastAsiaTheme="minorEastAsia"/>
          <w:szCs w:val="20"/>
          <w:lang w:eastAsia="zh-CN"/>
        </w:rPr>
        <w:t xml:space="preserve"> not</w:t>
      </w:r>
      <w:r w:rsidRPr="00A702D0">
        <w:rPr>
          <w:rFonts w:eastAsiaTheme="minorEastAsia"/>
          <w:szCs w:val="20"/>
          <w:lang w:eastAsia="zh-CN"/>
        </w:rPr>
        <w:t xml:space="preserve"> configured</w:t>
      </w:r>
      <w:r w:rsidR="009978FC" w:rsidRPr="00A702D0">
        <w:rPr>
          <w:rFonts w:eastAsiaTheme="minorEastAsia"/>
          <w:szCs w:val="20"/>
          <w:lang w:eastAsia="zh-CN"/>
        </w:rPr>
        <w:t>;</w:t>
      </w:r>
    </w:p>
    <w:p w14:paraId="5DFEE86E" w14:textId="32EBA40D" w:rsidR="007B744F" w:rsidRPr="00A702D0" w:rsidRDefault="009978FC" w:rsidP="00A702D0">
      <w:pPr>
        <w:pStyle w:val="BodyText"/>
        <w:numPr>
          <w:ilvl w:val="0"/>
          <w:numId w:val="45"/>
        </w:numPr>
        <w:rPr>
          <w:rFonts w:eastAsiaTheme="minorEastAsia"/>
          <w:szCs w:val="20"/>
          <w:lang w:eastAsia="zh-CN"/>
        </w:rPr>
      </w:pPr>
      <w:r w:rsidRPr="00A702D0">
        <w:rPr>
          <w:rFonts w:eastAsiaTheme="minorEastAsia"/>
          <w:szCs w:val="20"/>
          <w:lang w:eastAsia="zh-CN"/>
        </w:rPr>
        <w:t xml:space="preserve">CGRT is not configured </w:t>
      </w:r>
      <w:r w:rsidR="00D76468">
        <w:rPr>
          <w:rFonts w:eastAsiaTheme="minorEastAsia"/>
          <w:szCs w:val="20"/>
          <w:lang w:eastAsia="zh-CN"/>
        </w:rPr>
        <w:t xml:space="preserve">(with and without </w:t>
      </w:r>
      <w:proofErr w:type="spellStart"/>
      <w:r w:rsidR="00D76468" w:rsidRPr="00B2587D">
        <w:rPr>
          <w:rFonts w:eastAsiaTheme="minorEastAsia"/>
          <w:i/>
          <w:szCs w:val="20"/>
          <w:lang w:eastAsia="zh-CN"/>
        </w:rPr>
        <w:t>autonomousTx</w:t>
      </w:r>
      <w:proofErr w:type="spellEnd"/>
      <w:r w:rsidR="00D76468">
        <w:rPr>
          <w:rFonts w:eastAsiaTheme="minorEastAsia"/>
          <w:szCs w:val="20"/>
          <w:lang w:eastAsia="zh-CN"/>
        </w:rPr>
        <w:t>)</w:t>
      </w:r>
      <w:r w:rsidRPr="00A702D0">
        <w:rPr>
          <w:rFonts w:eastAsiaTheme="minorEastAsia"/>
          <w:szCs w:val="20"/>
          <w:lang w:eastAsia="zh-CN"/>
        </w:rPr>
        <w:t>;</w:t>
      </w:r>
    </w:p>
    <w:p w14:paraId="42367F02" w14:textId="53007088" w:rsidR="00660732" w:rsidRDefault="00660732" w:rsidP="00660732">
      <w:pPr>
        <w:spacing w:after="120"/>
        <w:jc w:val="both"/>
        <w:rPr>
          <w:lang w:eastAsia="zh-CN"/>
        </w:rPr>
      </w:pPr>
      <w:r>
        <w:rPr>
          <w:lang w:eastAsia="zh-CN"/>
        </w:rPr>
        <w:lastRenderedPageBreak/>
        <w:t xml:space="preserve">Specifically, the protocol of interest </w:t>
      </w:r>
      <w:r w:rsidR="00EB6B5B">
        <w:rPr>
          <w:lang w:eastAsia="zh-CN"/>
        </w:rPr>
        <w:t xml:space="preserve">regarding configured grants treatment </w:t>
      </w:r>
      <w:r>
        <w:rPr>
          <w:lang w:eastAsia="zh-CN"/>
        </w:rPr>
        <w:t>is when the UL Grant reception procedure (Clause 5.4.1) filters out or routes the configured grants to the different branches (</w:t>
      </w:r>
      <w:r w:rsidRPr="003620C4">
        <w:rPr>
          <w:highlight w:val="green"/>
          <w:lang w:eastAsia="zh-CN"/>
        </w:rPr>
        <w:t>new transmission</w:t>
      </w:r>
      <w:r>
        <w:rPr>
          <w:lang w:eastAsia="zh-CN"/>
        </w:rPr>
        <w:t xml:space="preserve"> / </w:t>
      </w:r>
      <w:r w:rsidRPr="003620C4">
        <w:rPr>
          <w:highlight w:val="cyan"/>
          <w:lang w:eastAsia="zh-CN"/>
        </w:rPr>
        <w:t>retransmission</w:t>
      </w:r>
      <w:r>
        <w:rPr>
          <w:lang w:eastAsia="zh-CN"/>
        </w:rPr>
        <w:t xml:space="preserve">) of the HARQ entity procedure (Clause 5.4.2.1) according to the below text </w:t>
      </w:r>
      <w:r w:rsidR="001D6DA0">
        <w:rPr>
          <w:lang w:eastAsia="zh-CN"/>
        </w:rPr>
        <w:fldChar w:fldCharType="begin"/>
      </w:r>
      <w:r w:rsidR="001D6DA0">
        <w:rPr>
          <w:lang w:eastAsia="zh-CN"/>
        </w:rPr>
        <w:instrText xml:space="preserve"> REF _Ref68102909 \r \h </w:instrText>
      </w:r>
      <w:r w:rsidR="001D6DA0">
        <w:rPr>
          <w:lang w:eastAsia="zh-CN"/>
        </w:rPr>
      </w:r>
      <w:r w:rsidR="001D6DA0">
        <w:rPr>
          <w:lang w:eastAsia="zh-CN"/>
        </w:rPr>
        <w:fldChar w:fldCharType="separate"/>
      </w:r>
      <w:r w:rsidR="00231092">
        <w:rPr>
          <w:lang w:eastAsia="zh-CN"/>
        </w:rPr>
        <w:t>[2]</w:t>
      </w:r>
      <w:r w:rsidR="001D6DA0">
        <w:rPr>
          <w:lang w:eastAsia="zh-CN"/>
        </w:rPr>
        <w:fldChar w:fldCharType="end"/>
      </w:r>
      <w:r>
        <w:rPr>
          <w:lang w:eastAsia="zh-CN"/>
        </w:rPr>
        <w:t>:</w:t>
      </w:r>
    </w:p>
    <w:tbl>
      <w:tblPr>
        <w:tblStyle w:val="TableGrid"/>
        <w:tblW w:w="0" w:type="auto"/>
        <w:tblLook w:val="04A0" w:firstRow="1" w:lastRow="0" w:firstColumn="1" w:lastColumn="0" w:noHBand="0" w:noVBand="1"/>
      </w:tblPr>
      <w:tblGrid>
        <w:gridCol w:w="8624"/>
      </w:tblGrid>
      <w:tr w:rsidR="00660732" w14:paraId="7B9BD60C" w14:textId="77777777" w:rsidTr="003620C4">
        <w:tc>
          <w:tcPr>
            <w:tcW w:w="8624" w:type="dxa"/>
          </w:tcPr>
          <w:p w14:paraId="3FB347D8" w14:textId="77777777" w:rsidR="00660732" w:rsidRPr="00684651" w:rsidRDefault="00660732" w:rsidP="003620C4">
            <w:pPr>
              <w:overflowPunct w:val="0"/>
              <w:autoSpaceDE w:val="0"/>
              <w:autoSpaceDN w:val="0"/>
              <w:adjustRightInd w:val="0"/>
              <w:spacing w:after="180"/>
              <w:textAlignment w:val="baseline"/>
              <w:rPr>
                <w:noProof/>
                <w:szCs w:val="20"/>
                <w:lang w:val="en-GB" w:eastAsia="ko-KR"/>
              </w:rPr>
            </w:pPr>
            <w:r w:rsidRPr="00684651">
              <w:rPr>
                <w:noProof/>
                <w:szCs w:val="20"/>
                <w:lang w:val="en-GB" w:eastAsia="ko-KR"/>
              </w:rPr>
              <w:t>For each Serving Cell and each configured uplink grant, if configured and activated, the MAC entity shall:</w:t>
            </w:r>
          </w:p>
          <w:p w14:paraId="5BD7F452" w14:textId="77777777" w:rsidR="00660732" w:rsidRPr="00684651" w:rsidRDefault="00660732" w:rsidP="003620C4">
            <w:pPr>
              <w:overflowPunct w:val="0"/>
              <w:autoSpaceDE w:val="0"/>
              <w:autoSpaceDN w:val="0"/>
              <w:adjustRightInd w:val="0"/>
              <w:spacing w:after="180"/>
              <w:ind w:left="568" w:hanging="284"/>
              <w:textAlignment w:val="baseline"/>
              <w:rPr>
                <w:rFonts w:eastAsia="Malgun Gothic"/>
                <w:noProof/>
                <w:szCs w:val="20"/>
                <w:lang w:val="en-GB" w:eastAsia="ko-KR"/>
              </w:rPr>
            </w:pPr>
            <w:r w:rsidRPr="00684651">
              <w:rPr>
                <w:noProof/>
                <w:szCs w:val="20"/>
                <w:lang w:val="en-GB" w:eastAsia="ko-KR"/>
              </w:rPr>
              <w:t>1&gt;</w:t>
            </w:r>
            <w:r w:rsidRPr="00684651">
              <w:rPr>
                <w:noProof/>
                <w:szCs w:val="20"/>
                <w:lang w:val="en-GB" w:eastAsia="ko-KR"/>
              </w:rPr>
              <w:tab/>
              <w:t xml:space="preserve">if the MAC entity is configured with </w:t>
            </w:r>
            <w:r w:rsidRPr="00684651">
              <w:rPr>
                <w:i/>
                <w:noProof/>
                <w:szCs w:val="20"/>
                <w:lang w:val="en-GB" w:eastAsia="ko-KR"/>
              </w:rPr>
              <w:t>lch-basedPrioritization</w:t>
            </w:r>
            <w:r w:rsidRPr="00684651">
              <w:rPr>
                <w:noProof/>
                <w:szCs w:val="20"/>
                <w:lang w:val="en-GB"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684651">
              <w:rPr>
                <w:szCs w:val="20"/>
                <w:lang w:val="en-GB" w:eastAsia="ko-KR"/>
              </w:rPr>
              <w:t xml:space="preserve"> for this Serving Cell</w:t>
            </w:r>
            <w:r w:rsidRPr="00684651">
              <w:rPr>
                <w:noProof/>
                <w:szCs w:val="20"/>
                <w:lang w:val="en-GB" w:eastAsia="ko-KR"/>
              </w:rPr>
              <w:t>; or</w:t>
            </w:r>
          </w:p>
          <w:p w14:paraId="06C4D93D" w14:textId="77777777" w:rsidR="00660732" w:rsidRPr="00684651" w:rsidRDefault="00660732" w:rsidP="003620C4">
            <w:pPr>
              <w:overflowPunct w:val="0"/>
              <w:autoSpaceDE w:val="0"/>
              <w:autoSpaceDN w:val="0"/>
              <w:adjustRightInd w:val="0"/>
              <w:spacing w:after="180"/>
              <w:ind w:left="568" w:hanging="284"/>
              <w:textAlignment w:val="baseline"/>
              <w:rPr>
                <w:noProof/>
                <w:szCs w:val="20"/>
                <w:lang w:val="en-GB" w:eastAsia="ko-KR"/>
              </w:rPr>
            </w:pPr>
            <w:r w:rsidRPr="00684651">
              <w:rPr>
                <w:noProof/>
                <w:szCs w:val="20"/>
                <w:lang w:val="en-GB" w:eastAsia="ko-KR"/>
              </w:rPr>
              <w:t>1&gt;</w:t>
            </w:r>
            <w:r w:rsidRPr="00684651">
              <w:rPr>
                <w:noProof/>
                <w:szCs w:val="20"/>
                <w:lang w:val="en-GB" w:eastAsia="ko-KR"/>
              </w:rPr>
              <w:tab/>
              <w:t xml:space="preserve">if </w:t>
            </w:r>
            <w:r w:rsidRPr="00684651">
              <w:rPr>
                <w:szCs w:val="20"/>
                <w:lang w:val="en-GB" w:eastAsia="ko-KR"/>
              </w:rPr>
              <w:t xml:space="preserve">the MAC entity is not configured with </w:t>
            </w:r>
            <w:proofErr w:type="spellStart"/>
            <w:r w:rsidRPr="00684651">
              <w:rPr>
                <w:i/>
                <w:iCs/>
                <w:szCs w:val="20"/>
                <w:lang w:val="en-GB" w:eastAsia="ko-KR"/>
              </w:rPr>
              <w:t>lch-basedPrioritization</w:t>
            </w:r>
            <w:proofErr w:type="spellEnd"/>
            <w:r w:rsidRPr="00684651">
              <w:rPr>
                <w:szCs w:val="20"/>
                <w:lang w:val="en-GB" w:eastAsia="ko-KR"/>
              </w:rPr>
              <w:t xml:space="preserve">, and </w:t>
            </w:r>
            <w:r w:rsidRPr="00684651">
              <w:rPr>
                <w:noProof/>
                <w:szCs w:val="20"/>
                <w:lang w:val="en-GB" w:eastAsia="ko-KR"/>
              </w:rPr>
              <w:t xml:space="preserve">the PUSCH duration of the configured uplink grant does not overlap with the PUSCH duration of an uplink grant received on the PDCCH or in a Random Access Response </w:t>
            </w:r>
            <w:r w:rsidRPr="00684651">
              <w:rPr>
                <w:szCs w:val="20"/>
                <w:lang w:val="en-GB" w:eastAsia="ko-KR"/>
              </w:rPr>
              <w:t xml:space="preserve">or </w:t>
            </w:r>
            <w:r w:rsidRPr="00684651">
              <w:rPr>
                <w:noProof/>
                <w:szCs w:val="20"/>
                <w:lang w:val="en-GB" w:eastAsia="ko-KR"/>
              </w:rPr>
              <w:t>the PUSCH duration of a MSGA payload</w:t>
            </w:r>
            <w:r w:rsidRPr="00684651">
              <w:rPr>
                <w:szCs w:val="20"/>
                <w:lang w:val="en-GB" w:eastAsia="ko-KR"/>
              </w:rPr>
              <w:t xml:space="preserve"> for this Serving Cell</w:t>
            </w:r>
            <w:r w:rsidRPr="00684651">
              <w:rPr>
                <w:noProof/>
                <w:szCs w:val="20"/>
                <w:lang w:val="en-GB" w:eastAsia="ko-KR"/>
              </w:rPr>
              <w:t>:</w:t>
            </w:r>
          </w:p>
          <w:p w14:paraId="48CEBEC5" w14:textId="77777777" w:rsidR="00660732" w:rsidRPr="00684651" w:rsidRDefault="00660732" w:rsidP="003620C4">
            <w:pPr>
              <w:overflowPunct w:val="0"/>
              <w:autoSpaceDE w:val="0"/>
              <w:autoSpaceDN w:val="0"/>
              <w:adjustRightInd w:val="0"/>
              <w:spacing w:after="180"/>
              <w:ind w:left="851" w:hanging="284"/>
              <w:textAlignment w:val="baseline"/>
              <w:rPr>
                <w:noProof/>
                <w:szCs w:val="20"/>
                <w:lang w:val="en-GB" w:eastAsia="ko-KR"/>
              </w:rPr>
            </w:pPr>
            <w:r w:rsidRPr="00684651">
              <w:rPr>
                <w:noProof/>
                <w:szCs w:val="20"/>
                <w:lang w:val="en-GB" w:eastAsia="ko-KR"/>
              </w:rPr>
              <w:t>2&gt;</w:t>
            </w:r>
            <w:r w:rsidRPr="00684651">
              <w:rPr>
                <w:noProof/>
                <w:szCs w:val="20"/>
                <w:lang w:val="en-GB" w:eastAsia="ko-KR"/>
              </w:rPr>
              <w:tab/>
              <w:t>set the HARQ Process ID to the HARQ Process ID associated with this PUSCH duration;</w:t>
            </w:r>
          </w:p>
          <w:p w14:paraId="3E795B97" w14:textId="77777777" w:rsidR="00660732" w:rsidRPr="00684651" w:rsidRDefault="00660732" w:rsidP="003620C4">
            <w:pPr>
              <w:overflowPunct w:val="0"/>
              <w:autoSpaceDE w:val="0"/>
              <w:autoSpaceDN w:val="0"/>
              <w:adjustRightInd w:val="0"/>
              <w:spacing w:after="180"/>
              <w:ind w:left="851" w:hanging="284"/>
              <w:textAlignment w:val="baseline"/>
              <w:rPr>
                <w:noProof/>
                <w:szCs w:val="20"/>
                <w:lang w:val="en-GB" w:eastAsia="ko-KR"/>
              </w:rPr>
            </w:pPr>
            <w:r w:rsidRPr="00684651">
              <w:rPr>
                <w:noProof/>
                <w:szCs w:val="20"/>
                <w:lang w:val="en-GB" w:eastAsia="ko-KR"/>
              </w:rPr>
              <w:t>2&gt;</w:t>
            </w:r>
            <w:r w:rsidRPr="00684651">
              <w:rPr>
                <w:noProof/>
                <w:szCs w:val="20"/>
                <w:lang w:val="en-GB" w:eastAsia="ko-KR"/>
              </w:rPr>
              <w:tab/>
              <w:t xml:space="preserve">if, for the corresponding HARQ process, the </w:t>
            </w:r>
            <w:r w:rsidRPr="00684651">
              <w:rPr>
                <w:i/>
                <w:noProof/>
                <w:szCs w:val="20"/>
                <w:lang w:val="en-GB" w:eastAsia="ko-KR"/>
              </w:rPr>
              <w:t>configuredGrantTimer</w:t>
            </w:r>
            <w:r w:rsidRPr="00684651">
              <w:rPr>
                <w:noProof/>
                <w:szCs w:val="20"/>
                <w:lang w:val="en-GB" w:eastAsia="ko-KR"/>
              </w:rPr>
              <w:t xml:space="preserve"> is not running and </w:t>
            </w:r>
            <w:r w:rsidRPr="00684651">
              <w:rPr>
                <w:i/>
                <w:noProof/>
                <w:szCs w:val="20"/>
                <w:lang w:val="en-GB" w:eastAsia="ko-KR"/>
              </w:rPr>
              <w:t>cg-RetransmissionTimer</w:t>
            </w:r>
            <w:r w:rsidRPr="00684651">
              <w:rPr>
                <w:szCs w:val="20"/>
                <w:lang w:val="en-GB" w:eastAsia="ja-JP"/>
              </w:rPr>
              <w:t xml:space="preserve"> is not configured </w:t>
            </w:r>
            <w:r w:rsidRPr="00684651">
              <w:rPr>
                <w:noProof/>
                <w:szCs w:val="20"/>
                <w:lang w:val="en-GB" w:eastAsia="ko-KR"/>
              </w:rPr>
              <w:t>(i.e. new transmission):</w:t>
            </w:r>
          </w:p>
          <w:p w14:paraId="50BB8965" w14:textId="77777777" w:rsidR="00660732" w:rsidRPr="003620C4" w:rsidRDefault="00660732" w:rsidP="003620C4">
            <w:pPr>
              <w:overflowPunct w:val="0"/>
              <w:autoSpaceDE w:val="0"/>
              <w:autoSpaceDN w:val="0"/>
              <w:adjustRightInd w:val="0"/>
              <w:spacing w:after="180"/>
              <w:ind w:left="1135" w:hanging="284"/>
              <w:textAlignment w:val="baseline"/>
              <w:rPr>
                <w:noProof/>
                <w:szCs w:val="20"/>
                <w:highlight w:val="green"/>
                <w:lang w:val="en-GB" w:eastAsia="ko-KR"/>
              </w:rPr>
            </w:pPr>
            <w:r w:rsidRPr="003620C4">
              <w:rPr>
                <w:noProof/>
                <w:szCs w:val="20"/>
                <w:highlight w:val="green"/>
                <w:lang w:val="en-GB" w:eastAsia="ko-KR"/>
              </w:rPr>
              <w:t>3&gt;</w:t>
            </w:r>
            <w:r w:rsidRPr="003620C4">
              <w:rPr>
                <w:noProof/>
                <w:szCs w:val="20"/>
                <w:highlight w:val="green"/>
                <w:lang w:val="en-GB" w:eastAsia="ko-KR"/>
              </w:rPr>
              <w:tab/>
              <w:t>consider the NDI bit for the corresponding HARQ process to have been toggled;</w:t>
            </w:r>
          </w:p>
          <w:p w14:paraId="4592C3DA" w14:textId="77777777" w:rsidR="00660732" w:rsidRPr="00684651" w:rsidRDefault="00660732" w:rsidP="003620C4">
            <w:pPr>
              <w:overflowPunct w:val="0"/>
              <w:autoSpaceDE w:val="0"/>
              <w:autoSpaceDN w:val="0"/>
              <w:adjustRightInd w:val="0"/>
              <w:spacing w:after="180"/>
              <w:ind w:left="1135" w:hanging="284"/>
              <w:textAlignment w:val="baseline"/>
              <w:rPr>
                <w:noProof/>
                <w:szCs w:val="20"/>
                <w:lang w:val="en-GB" w:eastAsia="ko-KR"/>
              </w:rPr>
            </w:pPr>
            <w:r w:rsidRPr="003620C4">
              <w:rPr>
                <w:noProof/>
                <w:szCs w:val="20"/>
                <w:highlight w:val="green"/>
                <w:lang w:val="en-GB" w:eastAsia="ko-KR"/>
              </w:rPr>
              <w:t>3&gt;</w:t>
            </w:r>
            <w:r w:rsidRPr="003620C4">
              <w:rPr>
                <w:noProof/>
                <w:szCs w:val="20"/>
                <w:highlight w:val="green"/>
                <w:lang w:val="en-GB" w:eastAsia="ko-KR"/>
              </w:rPr>
              <w:tab/>
              <w:t>deliver the configured uplink grant and the associated HARQ information to the HARQ entity.</w:t>
            </w:r>
          </w:p>
          <w:p w14:paraId="2A706C12" w14:textId="77777777" w:rsidR="00660732" w:rsidRPr="00684651" w:rsidRDefault="00660732" w:rsidP="003620C4">
            <w:pPr>
              <w:overflowPunct w:val="0"/>
              <w:autoSpaceDE w:val="0"/>
              <w:autoSpaceDN w:val="0"/>
              <w:adjustRightInd w:val="0"/>
              <w:spacing w:after="180"/>
              <w:ind w:left="851" w:hanging="284"/>
              <w:textAlignment w:val="baseline"/>
              <w:rPr>
                <w:noProof/>
                <w:szCs w:val="20"/>
                <w:lang w:val="en-GB" w:eastAsia="ko-KR"/>
              </w:rPr>
            </w:pPr>
            <w:r w:rsidRPr="00684651">
              <w:rPr>
                <w:noProof/>
                <w:szCs w:val="20"/>
                <w:lang w:val="en-GB" w:eastAsia="ko-KR"/>
              </w:rPr>
              <w:t>2&gt;</w:t>
            </w:r>
            <w:r w:rsidRPr="00684651">
              <w:rPr>
                <w:noProof/>
                <w:szCs w:val="20"/>
                <w:lang w:val="en-GB" w:eastAsia="ko-KR"/>
              </w:rPr>
              <w:tab/>
              <w:t xml:space="preserve">else if the </w:t>
            </w:r>
            <w:r w:rsidRPr="00684651">
              <w:rPr>
                <w:i/>
                <w:noProof/>
                <w:szCs w:val="20"/>
                <w:lang w:val="en-GB" w:eastAsia="ko-KR"/>
              </w:rPr>
              <w:t>cg-RetransmissionTimer</w:t>
            </w:r>
            <w:r w:rsidRPr="00684651">
              <w:rPr>
                <w:noProof/>
                <w:szCs w:val="20"/>
                <w:lang w:val="en-GB" w:eastAsia="ko-KR"/>
              </w:rPr>
              <w:t xml:space="preserve"> for the corresponding HARQ process is configured and not running, then for the corresponding HARQ process:</w:t>
            </w:r>
          </w:p>
          <w:p w14:paraId="35EEBB44" w14:textId="77777777" w:rsidR="00660732" w:rsidRPr="00684651" w:rsidRDefault="00660732" w:rsidP="003620C4">
            <w:pPr>
              <w:overflowPunct w:val="0"/>
              <w:autoSpaceDE w:val="0"/>
              <w:autoSpaceDN w:val="0"/>
              <w:adjustRightInd w:val="0"/>
              <w:spacing w:after="180"/>
              <w:ind w:left="1135" w:hanging="284"/>
              <w:textAlignment w:val="baseline"/>
              <w:rPr>
                <w:noProof/>
                <w:szCs w:val="20"/>
                <w:lang w:val="en-GB" w:eastAsia="ko-KR"/>
              </w:rPr>
            </w:pPr>
            <w:r w:rsidRPr="00684651">
              <w:rPr>
                <w:noProof/>
                <w:szCs w:val="20"/>
                <w:lang w:val="en-GB" w:eastAsia="ko-KR"/>
              </w:rPr>
              <w:t>3&gt;</w:t>
            </w:r>
            <w:r w:rsidRPr="00684651">
              <w:rPr>
                <w:noProof/>
                <w:szCs w:val="20"/>
                <w:lang w:val="en-GB" w:eastAsia="ko-KR"/>
              </w:rPr>
              <w:tab/>
              <w:t xml:space="preserve">if the </w:t>
            </w:r>
            <w:r w:rsidRPr="00684651">
              <w:rPr>
                <w:i/>
                <w:noProof/>
                <w:szCs w:val="20"/>
                <w:lang w:val="en-GB" w:eastAsia="ko-KR"/>
              </w:rPr>
              <w:t>configuredGrantTimer</w:t>
            </w:r>
            <w:r w:rsidRPr="00684651">
              <w:rPr>
                <w:noProof/>
                <w:szCs w:val="20"/>
                <w:lang w:val="en-GB" w:eastAsia="ko-KR"/>
              </w:rPr>
              <w:t xml:space="preserve"> is not running, and the HARQ process is not pending (i.e. new transmission):</w:t>
            </w:r>
          </w:p>
          <w:p w14:paraId="2292F98B" w14:textId="77777777" w:rsidR="00660732" w:rsidRPr="003620C4" w:rsidRDefault="00660732" w:rsidP="003620C4">
            <w:pPr>
              <w:overflowPunct w:val="0"/>
              <w:autoSpaceDE w:val="0"/>
              <w:autoSpaceDN w:val="0"/>
              <w:adjustRightInd w:val="0"/>
              <w:spacing w:after="180"/>
              <w:ind w:left="1418" w:hanging="284"/>
              <w:textAlignment w:val="baseline"/>
              <w:rPr>
                <w:noProof/>
                <w:szCs w:val="20"/>
                <w:highlight w:val="green"/>
                <w:lang w:val="en-GB" w:eastAsia="ko-KR"/>
              </w:rPr>
            </w:pPr>
            <w:r w:rsidRPr="003620C4">
              <w:rPr>
                <w:noProof/>
                <w:szCs w:val="20"/>
                <w:highlight w:val="green"/>
                <w:lang w:val="en-GB" w:eastAsia="ko-KR"/>
              </w:rPr>
              <w:t>4&gt;</w:t>
            </w:r>
            <w:r w:rsidRPr="003620C4">
              <w:rPr>
                <w:noProof/>
                <w:szCs w:val="20"/>
                <w:highlight w:val="green"/>
                <w:lang w:val="en-GB" w:eastAsia="ko-KR"/>
              </w:rPr>
              <w:tab/>
              <w:t>consider the NDI bit to have been toggled;</w:t>
            </w:r>
          </w:p>
          <w:p w14:paraId="7B7C1B2A" w14:textId="77777777" w:rsidR="00660732" w:rsidRPr="00684651" w:rsidRDefault="00660732" w:rsidP="003620C4">
            <w:pPr>
              <w:overflowPunct w:val="0"/>
              <w:autoSpaceDE w:val="0"/>
              <w:autoSpaceDN w:val="0"/>
              <w:adjustRightInd w:val="0"/>
              <w:spacing w:after="180"/>
              <w:ind w:left="1418" w:hanging="284"/>
              <w:textAlignment w:val="baseline"/>
              <w:rPr>
                <w:noProof/>
                <w:szCs w:val="20"/>
                <w:lang w:val="en-GB" w:eastAsia="ko-KR"/>
              </w:rPr>
            </w:pPr>
            <w:r w:rsidRPr="003620C4">
              <w:rPr>
                <w:noProof/>
                <w:szCs w:val="20"/>
                <w:highlight w:val="green"/>
                <w:lang w:val="en-GB" w:eastAsia="ko-KR"/>
              </w:rPr>
              <w:t>4&gt;</w:t>
            </w:r>
            <w:r w:rsidRPr="003620C4">
              <w:rPr>
                <w:noProof/>
                <w:szCs w:val="20"/>
                <w:highlight w:val="green"/>
                <w:lang w:val="en-GB" w:eastAsia="ko-KR"/>
              </w:rPr>
              <w:tab/>
              <w:t>deliver the configured uplink grant and the associated HARQ information to the HARQ entity.</w:t>
            </w:r>
          </w:p>
          <w:p w14:paraId="632B1A02" w14:textId="77777777" w:rsidR="00660732" w:rsidRPr="00684651" w:rsidRDefault="00660732" w:rsidP="003620C4">
            <w:pPr>
              <w:overflowPunct w:val="0"/>
              <w:autoSpaceDE w:val="0"/>
              <w:autoSpaceDN w:val="0"/>
              <w:adjustRightInd w:val="0"/>
              <w:spacing w:after="180"/>
              <w:ind w:left="1135" w:hanging="284"/>
              <w:textAlignment w:val="baseline"/>
              <w:rPr>
                <w:noProof/>
                <w:szCs w:val="20"/>
                <w:lang w:val="en-GB" w:eastAsia="ko-KR"/>
              </w:rPr>
            </w:pPr>
            <w:r w:rsidRPr="00684651">
              <w:rPr>
                <w:noProof/>
                <w:szCs w:val="20"/>
                <w:lang w:val="en-GB" w:eastAsia="ko-KR"/>
              </w:rPr>
              <w:t>3&gt;</w:t>
            </w:r>
            <w:r w:rsidRPr="00684651">
              <w:rPr>
                <w:noProof/>
                <w:szCs w:val="20"/>
                <w:lang w:val="en-GB" w:eastAsia="ko-KR"/>
              </w:rPr>
              <w:tab/>
              <w:t>else if the previous uplink grant delivered to the HARQ entity for the same HARQ process was a configured uplink grant (i.e. retransmission on configured grant):</w:t>
            </w:r>
          </w:p>
          <w:p w14:paraId="0791B365" w14:textId="77777777" w:rsidR="00660732" w:rsidRPr="003620C4" w:rsidRDefault="00660732" w:rsidP="003620C4">
            <w:pPr>
              <w:overflowPunct w:val="0"/>
              <w:autoSpaceDE w:val="0"/>
              <w:autoSpaceDN w:val="0"/>
              <w:adjustRightInd w:val="0"/>
              <w:spacing w:after="180"/>
              <w:ind w:left="1418" w:hanging="284"/>
              <w:textAlignment w:val="baseline"/>
              <w:rPr>
                <w:noProof/>
                <w:szCs w:val="20"/>
                <w:lang w:val="en-GB" w:eastAsia="ko-KR"/>
              </w:rPr>
            </w:pPr>
            <w:r w:rsidRPr="003620C4">
              <w:rPr>
                <w:noProof/>
                <w:szCs w:val="20"/>
                <w:highlight w:val="cyan"/>
                <w:lang w:val="en-GB" w:eastAsia="ko-KR"/>
              </w:rPr>
              <w:t>4&gt;</w:t>
            </w:r>
            <w:r w:rsidRPr="003620C4">
              <w:rPr>
                <w:noProof/>
                <w:szCs w:val="20"/>
                <w:highlight w:val="cyan"/>
                <w:lang w:val="en-GB" w:eastAsia="ko-KR"/>
              </w:rPr>
              <w:tab/>
              <w:t>deliver the configured uplink grant and the associated HARQ information to the HARQ entity.</w:t>
            </w:r>
          </w:p>
        </w:tc>
      </w:tr>
    </w:tbl>
    <w:p w14:paraId="34AD35C7" w14:textId="52E9F9A2" w:rsidR="001C2005" w:rsidRPr="007931D6" w:rsidRDefault="002D1F88" w:rsidP="00B2587D">
      <w:pPr>
        <w:spacing w:before="120" w:after="120"/>
        <w:jc w:val="both"/>
        <w:rPr>
          <w:rFonts w:eastAsiaTheme="minorEastAsia"/>
          <w:szCs w:val="20"/>
          <w:lang w:eastAsia="zh-CN"/>
        </w:rPr>
      </w:pPr>
      <w:r w:rsidRPr="007931D6">
        <w:rPr>
          <w:rFonts w:eastAsiaTheme="minorEastAsia"/>
          <w:szCs w:val="20"/>
          <w:lang w:eastAsia="zh-CN"/>
        </w:rPr>
        <w:t>But beforehand, it is worth checking the conditions under which LBT failure and de-prioritization combinations can happen</w:t>
      </w:r>
      <w:r w:rsidR="001F5A2A">
        <w:rPr>
          <w:rFonts w:eastAsiaTheme="minorEastAsia"/>
          <w:szCs w:val="20"/>
          <w:lang w:eastAsia="zh-CN"/>
        </w:rPr>
        <w:t xml:space="preserve"> for a given configured grant</w:t>
      </w:r>
      <w:r w:rsidR="00545BE3">
        <w:rPr>
          <w:rFonts w:eastAsiaTheme="minorEastAsia"/>
          <w:szCs w:val="20"/>
          <w:lang w:eastAsia="zh-CN"/>
        </w:rPr>
        <w:t xml:space="preserve"> opportunity (CGO)</w:t>
      </w:r>
      <w:r w:rsidRPr="007931D6">
        <w:rPr>
          <w:rFonts w:eastAsiaTheme="minorEastAsia"/>
          <w:szCs w:val="20"/>
          <w:lang w:eastAsia="zh-CN"/>
        </w:rPr>
        <w:t xml:space="preserve">, which we summarize in the below table. </w:t>
      </w:r>
    </w:p>
    <w:tbl>
      <w:tblPr>
        <w:tblStyle w:val="TableGrid"/>
        <w:tblW w:w="0" w:type="auto"/>
        <w:tblLook w:val="04A0" w:firstRow="1" w:lastRow="0" w:firstColumn="1" w:lastColumn="0" w:noHBand="0" w:noVBand="1"/>
      </w:tblPr>
      <w:tblGrid>
        <w:gridCol w:w="1098"/>
        <w:gridCol w:w="1260"/>
        <w:gridCol w:w="6266"/>
      </w:tblGrid>
      <w:tr w:rsidR="002D1F88" w:rsidRPr="007931D6" w14:paraId="1F059781" w14:textId="77777777" w:rsidTr="00A702D0">
        <w:tc>
          <w:tcPr>
            <w:tcW w:w="1098" w:type="dxa"/>
          </w:tcPr>
          <w:p w14:paraId="46C85A2C" w14:textId="38D48AA0" w:rsidR="002D1F88" w:rsidRPr="00A702D0" w:rsidRDefault="002D1F88" w:rsidP="00D91896">
            <w:pPr>
              <w:pStyle w:val="BodyText"/>
              <w:rPr>
                <w:rFonts w:eastAsiaTheme="minorEastAsia"/>
                <w:szCs w:val="20"/>
                <w:lang w:eastAsia="zh-CN"/>
              </w:rPr>
            </w:pPr>
            <w:r w:rsidRPr="00A702D0">
              <w:rPr>
                <w:rFonts w:eastAsiaTheme="minorEastAsia"/>
                <w:szCs w:val="20"/>
                <w:lang w:eastAsia="zh-CN"/>
              </w:rPr>
              <w:t>LBT failed</w:t>
            </w:r>
          </w:p>
        </w:tc>
        <w:tc>
          <w:tcPr>
            <w:tcW w:w="1260" w:type="dxa"/>
          </w:tcPr>
          <w:p w14:paraId="0F381417" w14:textId="168B3344" w:rsidR="002D1F88" w:rsidRPr="00A702D0" w:rsidRDefault="002D1F88" w:rsidP="00D91896">
            <w:pPr>
              <w:pStyle w:val="BodyText"/>
              <w:rPr>
                <w:rFonts w:eastAsiaTheme="minorEastAsia"/>
                <w:szCs w:val="20"/>
                <w:lang w:eastAsia="zh-CN"/>
              </w:rPr>
            </w:pPr>
            <w:r w:rsidRPr="00A702D0">
              <w:rPr>
                <w:rFonts w:eastAsiaTheme="minorEastAsia"/>
                <w:szCs w:val="20"/>
                <w:lang w:eastAsia="zh-CN"/>
              </w:rPr>
              <w:t>CG was deprioritized</w:t>
            </w:r>
          </w:p>
        </w:tc>
        <w:tc>
          <w:tcPr>
            <w:tcW w:w="6266" w:type="dxa"/>
          </w:tcPr>
          <w:p w14:paraId="7567827B" w14:textId="6447A27B" w:rsidR="002D1F88" w:rsidRPr="00A702D0" w:rsidRDefault="00736732" w:rsidP="00D91896">
            <w:pPr>
              <w:pStyle w:val="BodyText"/>
              <w:rPr>
                <w:rFonts w:eastAsiaTheme="minorEastAsia"/>
                <w:szCs w:val="20"/>
                <w:lang w:eastAsia="zh-CN"/>
              </w:rPr>
            </w:pPr>
            <w:r w:rsidRPr="007931D6">
              <w:rPr>
                <w:rFonts w:eastAsiaTheme="minorEastAsia"/>
                <w:szCs w:val="20"/>
                <w:lang w:eastAsia="zh-CN"/>
              </w:rPr>
              <w:t>Circumstances</w:t>
            </w:r>
          </w:p>
        </w:tc>
      </w:tr>
      <w:tr w:rsidR="002D1F88" w:rsidRPr="007931D6" w14:paraId="124FA79F" w14:textId="77777777" w:rsidTr="00A702D0">
        <w:tc>
          <w:tcPr>
            <w:tcW w:w="1098" w:type="dxa"/>
          </w:tcPr>
          <w:p w14:paraId="3491FC37" w14:textId="5DBA9464" w:rsidR="002D1F88" w:rsidRPr="00A702D0" w:rsidRDefault="008B76E4" w:rsidP="00D91896">
            <w:pPr>
              <w:pStyle w:val="BodyText"/>
              <w:rPr>
                <w:rFonts w:eastAsiaTheme="minorEastAsia"/>
                <w:szCs w:val="20"/>
                <w:lang w:eastAsia="zh-CN"/>
              </w:rPr>
            </w:pPr>
            <w:r>
              <w:rPr>
                <w:rFonts w:eastAsiaTheme="minorEastAsia"/>
                <w:szCs w:val="20"/>
                <w:lang w:eastAsia="zh-CN"/>
              </w:rPr>
              <w:t>No</w:t>
            </w:r>
          </w:p>
        </w:tc>
        <w:tc>
          <w:tcPr>
            <w:tcW w:w="1260" w:type="dxa"/>
          </w:tcPr>
          <w:p w14:paraId="5F85A757" w14:textId="5D08E380" w:rsidR="002D1F88" w:rsidRPr="00A702D0" w:rsidRDefault="008B76E4" w:rsidP="00D91896">
            <w:pPr>
              <w:pStyle w:val="BodyText"/>
              <w:rPr>
                <w:rFonts w:eastAsiaTheme="minorEastAsia"/>
                <w:szCs w:val="20"/>
                <w:lang w:eastAsia="zh-CN"/>
              </w:rPr>
            </w:pPr>
            <w:r>
              <w:rPr>
                <w:rFonts w:eastAsiaTheme="minorEastAsia"/>
                <w:szCs w:val="20"/>
                <w:lang w:eastAsia="zh-CN"/>
              </w:rPr>
              <w:t>No</w:t>
            </w:r>
          </w:p>
        </w:tc>
        <w:tc>
          <w:tcPr>
            <w:tcW w:w="6266" w:type="dxa"/>
          </w:tcPr>
          <w:p w14:paraId="25719AE2" w14:textId="2163EC0C" w:rsidR="002D1F88" w:rsidRPr="00A702D0" w:rsidRDefault="008B76E4" w:rsidP="00D91896">
            <w:pPr>
              <w:pStyle w:val="BodyText"/>
              <w:rPr>
                <w:rFonts w:eastAsiaTheme="minorEastAsia"/>
                <w:szCs w:val="20"/>
                <w:lang w:eastAsia="zh-CN"/>
              </w:rPr>
            </w:pPr>
            <w:r>
              <w:rPr>
                <w:rFonts w:eastAsiaTheme="minorEastAsia"/>
                <w:szCs w:val="20"/>
                <w:lang w:eastAsia="zh-CN"/>
              </w:rPr>
              <w:t xml:space="preserve">That’s the normal case </w:t>
            </w:r>
            <w:r w:rsidR="00992CE3">
              <w:rPr>
                <w:rFonts w:eastAsiaTheme="minorEastAsia"/>
                <w:szCs w:val="20"/>
                <w:lang w:eastAsia="zh-CN"/>
              </w:rPr>
              <w:t>requiring no autonomous (re)transmission</w:t>
            </w:r>
            <w:r w:rsidR="00BD7E41">
              <w:rPr>
                <w:rFonts w:eastAsiaTheme="minorEastAsia"/>
                <w:szCs w:val="20"/>
                <w:lang w:eastAsia="zh-CN"/>
              </w:rPr>
              <w:t xml:space="preserve"> whatsoever</w:t>
            </w:r>
            <w:r w:rsidR="00992CE3">
              <w:rPr>
                <w:rFonts w:eastAsiaTheme="minorEastAsia"/>
                <w:szCs w:val="20"/>
                <w:lang w:eastAsia="zh-CN"/>
              </w:rPr>
              <w:t>.</w:t>
            </w:r>
            <w:r w:rsidR="00EB6B5B">
              <w:rPr>
                <w:rFonts w:eastAsiaTheme="minorEastAsia"/>
                <w:szCs w:val="20"/>
                <w:lang w:eastAsia="zh-CN"/>
              </w:rPr>
              <w:t xml:space="preserve"> Per the above text, the configured grant is routed to the HARQ entity for a new transmission, irrespective of whether CGRT and/or </w:t>
            </w:r>
            <w:proofErr w:type="spellStart"/>
            <w:r w:rsidR="00EB6B5B" w:rsidRPr="00A702D0">
              <w:rPr>
                <w:rFonts w:eastAsiaTheme="minorEastAsia"/>
                <w:i/>
                <w:szCs w:val="20"/>
                <w:lang w:eastAsia="zh-CN"/>
              </w:rPr>
              <w:t>autonomousTx</w:t>
            </w:r>
            <w:proofErr w:type="spellEnd"/>
            <w:r w:rsidR="00EB6B5B">
              <w:rPr>
                <w:rFonts w:eastAsiaTheme="minorEastAsia"/>
                <w:szCs w:val="20"/>
                <w:lang w:eastAsia="zh-CN"/>
              </w:rPr>
              <w:t xml:space="preserve"> are configured. No specific issue here.</w:t>
            </w:r>
          </w:p>
        </w:tc>
      </w:tr>
      <w:tr w:rsidR="00420ADE" w:rsidRPr="007931D6" w14:paraId="5CFE178A" w14:textId="77777777" w:rsidTr="00A702D0">
        <w:tc>
          <w:tcPr>
            <w:tcW w:w="1098" w:type="dxa"/>
          </w:tcPr>
          <w:p w14:paraId="5113E98C" w14:textId="608EBCF9" w:rsidR="00420ADE" w:rsidRDefault="00420ADE" w:rsidP="00D91896">
            <w:pPr>
              <w:pStyle w:val="BodyText"/>
              <w:rPr>
                <w:rFonts w:eastAsiaTheme="minorEastAsia"/>
                <w:szCs w:val="20"/>
                <w:lang w:eastAsia="zh-CN"/>
              </w:rPr>
            </w:pPr>
            <w:r>
              <w:rPr>
                <w:rFonts w:eastAsiaTheme="minorEastAsia"/>
                <w:szCs w:val="20"/>
                <w:lang w:eastAsia="zh-CN"/>
              </w:rPr>
              <w:t>No</w:t>
            </w:r>
          </w:p>
        </w:tc>
        <w:tc>
          <w:tcPr>
            <w:tcW w:w="1260" w:type="dxa"/>
          </w:tcPr>
          <w:p w14:paraId="03F37582" w14:textId="5EF491B8" w:rsidR="00420ADE" w:rsidRDefault="00420ADE" w:rsidP="00D91896">
            <w:pPr>
              <w:pStyle w:val="BodyText"/>
              <w:rPr>
                <w:rFonts w:eastAsiaTheme="minorEastAsia"/>
                <w:szCs w:val="20"/>
                <w:lang w:eastAsia="zh-CN"/>
              </w:rPr>
            </w:pPr>
            <w:r>
              <w:rPr>
                <w:rFonts w:eastAsiaTheme="minorEastAsia"/>
                <w:szCs w:val="20"/>
                <w:lang w:eastAsia="zh-CN"/>
              </w:rPr>
              <w:t>Yes</w:t>
            </w:r>
          </w:p>
        </w:tc>
        <w:tc>
          <w:tcPr>
            <w:tcW w:w="6266" w:type="dxa"/>
          </w:tcPr>
          <w:p w14:paraId="2DEFA0F1" w14:textId="672F38F4" w:rsidR="00420ADE" w:rsidRPr="00F379B8" w:rsidRDefault="00420ADE" w:rsidP="000661B8">
            <w:pPr>
              <w:pStyle w:val="BodyText"/>
              <w:rPr>
                <w:rFonts w:eastAsiaTheme="minorEastAsia"/>
                <w:szCs w:val="20"/>
                <w:lang w:eastAsia="zh-CN"/>
              </w:rPr>
            </w:pPr>
            <w:r>
              <w:t xml:space="preserve">Here, the CGO is deprioritized </w:t>
            </w:r>
            <w:r w:rsidRPr="00A702D0">
              <w:rPr>
                <w:i/>
              </w:rPr>
              <w:t>after</w:t>
            </w:r>
            <w:r>
              <w:t xml:space="preserve"> the MAC PDU was delivered to PHY, because for the case where it is deprioritized before, it is not delivered to PHY and LBT is not triggered.</w:t>
            </w:r>
          </w:p>
        </w:tc>
      </w:tr>
      <w:tr w:rsidR="00420ADE" w:rsidRPr="007931D6" w14:paraId="21E3EF04" w14:textId="77777777" w:rsidTr="00A702D0">
        <w:tc>
          <w:tcPr>
            <w:tcW w:w="1098" w:type="dxa"/>
          </w:tcPr>
          <w:p w14:paraId="14DE383C" w14:textId="7109D058" w:rsidR="00420ADE" w:rsidRPr="00A702D0" w:rsidRDefault="00420ADE" w:rsidP="00D91896">
            <w:pPr>
              <w:pStyle w:val="BodyText"/>
              <w:rPr>
                <w:rFonts w:eastAsiaTheme="minorEastAsia"/>
                <w:szCs w:val="20"/>
                <w:lang w:eastAsia="zh-CN"/>
              </w:rPr>
            </w:pPr>
            <w:r>
              <w:rPr>
                <w:rFonts w:eastAsiaTheme="minorEastAsia"/>
                <w:szCs w:val="20"/>
                <w:lang w:eastAsia="zh-CN"/>
              </w:rPr>
              <w:t>Yes</w:t>
            </w:r>
          </w:p>
        </w:tc>
        <w:tc>
          <w:tcPr>
            <w:tcW w:w="1260" w:type="dxa"/>
          </w:tcPr>
          <w:p w14:paraId="2C20157D" w14:textId="049F5975" w:rsidR="00420ADE" w:rsidRPr="00A702D0" w:rsidRDefault="00420ADE" w:rsidP="00D91896">
            <w:pPr>
              <w:pStyle w:val="BodyText"/>
              <w:rPr>
                <w:rFonts w:eastAsiaTheme="minorEastAsia"/>
                <w:szCs w:val="20"/>
                <w:lang w:eastAsia="zh-CN"/>
              </w:rPr>
            </w:pPr>
            <w:r>
              <w:rPr>
                <w:rFonts w:eastAsiaTheme="minorEastAsia"/>
                <w:szCs w:val="20"/>
                <w:lang w:eastAsia="zh-CN"/>
              </w:rPr>
              <w:t>No</w:t>
            </w:r>
          </w:p>
        </w:tc>
        <w:tc>
          <w:tcPr>
            <w:tcW w:w="6266" w:type="dxa"/>
          </w:tcPr>
          <w:p w14:paraId="65E51F05" w14:textId="388AA57C" w:rsidR="00420ADE" w:rsidRPr="00A702D0" w:rsidRDefault="00420ADE" w:rsidP="00D91896">
            <w:pPr>
              <w:pStyle w:val="BodyText"/>
              <w:rPr>
                <w:rFonts w:eastAsiaTheme="minorEastAsia"/>
                <w:szCs w:val="20"/>
                <w:lang w:eastAsia="zh-CN"/>
              </w:rPr>
            </w:pPr>
            <w:r w:rsidRPr="00F379B8">
              <w:rPr>
                <w:rFonts w:eastAsiaTheme="minorEastAsia"/>
                <w:szCs w:val="20"/>
                <w:lang w:eastAsia="zh-CN"/>
              </w:rPr>
              <w:t xml:space="preserve">Here the CGO prioritization outcome is considered </w:t>
            </w:r>
            <w:r w:rsidRPr="00A702D0">
              <w:rPr>
                <w:rFonts w:eastAsiaTheme="minorEastAsia"/>
                <w:i/>
                <w:szCs w:val="20"/>
                <w:lang w:eastAsia="zh-CN"/>
              </w:rPr>
              <w:t>before</w:t>
            </w:r>
            <w:r w:rsidRPr="00F379B8">
              <w:rPr>
                <w:rFonts w:eastAsiaTheme="minorEastAsia"/>
                <w:szCs w:val="20"/>
                <w:lang w:eastAsia="zh-CN"/>
              </w:rPr>
              <w:t xml:space="preserve"> LBT because, since LBT failed, the CGO transmission does not happen and the associated PUSCH is no longer considered in the intra-UE prioritization </w:t>
            </w:r>
            <w:r w:rsidRPr="00F379B8">
              <w:rPr>
                <w:rFonts w:eastAsiaTheme="minorEastAsia"/>
                <w:szCs w:val="20"/>
                <w:lang w:eastAsia="zh-CN"/>
              </w:rPr>
              <w:lastRenderedPageBreak/>
              <w:t>procedure.</w:t>
            </w:r>
          </w:p>
        </w:tc>
      </w:tr>
      <w:tr w:rsidR="00420ADE" w:rsidRPr="007931D6" w14:paraId="7A112941" w14:textId="77777777" w:rsidTr="00A702D0">
        <w:tc>
          <w:tcPr>
            <w:tcW w:w="1098" w:type="dxa"/>
          </w:tcPr>
          <w:p w14:paraId="40552B05" w14:textId="7F5CFD7B" w:rsidR="00420ADE" w:rsidRPr="00A702D0" w:rsidRDefault="00420ADE" w:rsidP="00D91896">
            <w:pPr>
              <w:pStyle w:val="BodyText"/>
              <w:rPr>
                <w:rFonts w:eastAsiaTheme="minorEastAsia"/>
                <w:szCs w:val="20"/>
                <w:lang w:eastAsia="zh-CN"/>
              </w:rPr>
            </w:pPr>
            <w:r>
              <w:rPr>
                <w:rFonts w:eastAsiaTheme="minorEastAsia"/>
                <w:szCs w:val="20"/>
                <w:lang w:eastAsia="zh-CN"/>
              </w:rPr>
              <w:lastRenderedPageBreak/>
              <w:t>Yes</w:t>
            </w:r>
          </w:p>
        </w:tc>
        <w:tc>
          <w:tcPr>
            <w:tcW w:w="1260" w:type="dxa"/>
          </w:tcPr>
          <w:p w14:paraId="1E602BFF" w14:textId="004D89D1" w:rsidR="00420ADE" w:rsidRPr="00A702D0" w:rsidRDefault="00420ADE" w:rsidP="00D91896">
            <w:pPr>
              <w:pStyle w:val="BodyText"/>
              <w:rPr>
                <w:rFonts w:eastAsiaTheme="minorEastAsia"/>
                <w:szCs w:val="20"/>
                <w:lang w:eastAsia="zh-CN"/>
              </w:rPr>
            </w:pPr>
            <w:r>
              <w:rPr>
                <w:rFonts w:eastAsiaTheme="minorEastAsia"/>
                <w:szCs w:val="20"/>
                <w:lang w:eastAsia="zh-CN"/>
              </w:rPr>
              <w:t>Yes</w:t>
            </w:r>
          </w:p>
        </w:tc>
        <w:tc>
          <w:tcPr>
            <w:tcW w:w="6266" w:type="dxa"/>
          </w:tcPr>
          <w:p w14:paraId="6A848C8F" w14:textId="04F0961B" w:rsidR="00420ADE" w:rsidRPr="00A702D0" w:rsidRDefault="00420ADE" w:rsidP="000661B8">
            <w:pPr>
              <w:pStyle w:val="BodyText"/>
              <w:rPr>
                <w:rFonts w:eastAsiaTheme="minorEastAsia"/>
                <w:szCs w:val="20"/>
                <w:lang w:eastAsia="zh-CN"/>
              </w:rPr>
            </w:pPr>
            <w:r w:rsidRPr="00420ADE">
              <w:rPr>
                <w:rFonts w:eastAsiaTheme="minorEastAsia"/>
                <w:szCs w:val="20"/>
                <w:lang w:eastAsia="zh-CN"/>
              </w:rPr>
              <w:t xml:space="preserve">This case is impossible because </w:t>
            </w:r>
            <w:r w:rsidR="00114A52">
              <w:rPr>
                <w:rFonts w:eastAsiaTheme="minorEastAsia"/>
                <w:szCs w:val="20"/>
                <w:lang w:eastAsia="zh-CN"/>
              </w:rPr>
              <w:t xml:space="preserve">if </w:t>
            </w:r>
            <w:r w:rsidRPr="00420ADE">
              <w:rPr>
                <w:rFonts w:eastAsiaTheme="minorEastAsia"/>
                <w:szCs w:val="20"/>
                <w:lang w:eastAsia="zh-CN"/>
              </w:rPr>
              <w:t xml:space="preserve">the CGO </w:t>
            </w:r>
            <w:r w:rsidR="00114A52">
              <w:rPr>
                <w:rFonts w:eastAsiaTheme="minorEastAsia"/>
                <w:szCs w:val="20"/>
                <w:lang w:eastAsia="zh-CN"/>
              </w:rPr>
              <w:t xml:space="preserve">is deprioritized before LBT, no LBT is triggered, and if </w:t>
            </w:r>
            <w:r w:rsidR="00114A52" w:rsidRPr="00420ADE">
              <w:rPr>
                <w:rFonts w:eastAsiaTheme="minorEastAsia"/>
                <w:szCs w:val="20"/>
                <w:lang w:eastAsia="zh-CN"/>
              </w:rPr>
              <w:t xml:space="preserve">the CGO </w:t>
            </w:r>
            <w:r w:rsidR="00114A52">
              <w:rPr>
                <w:rFonts w:eastAsiaTheme="minorEastAsia"/>
                <w:szCs w:val="20"/>
                <w:lang w:eastAsia="zh-CN"/>
              </w:rPr>
              <w:t xml:space="preserve">is first deprioritized and then LBT fails, no further CG </w:t>
            </w:r>
            <w:r w:rsidRPr="00420ADE">
              <w:rPr>
                <w:rFonts w:eastAsiaTheme="minorEastAsia"/>
                <w:szCs w:val="20"/>
                <w:lang w:eastAsia="zh-CN"/>
              </w:rPr>
              <w:t xml:space="preserve">prioritization </w:t>
            </w:r>
            <w:r w:rsidR="00114A52">
              <w:rPr>
                <w:rFonts w:eastAsiaTheme="minorEastAsia"/>
                <w:szCs w:val="20"/>
                <w:lang w:eastAsia="zh-CN"/>
              </w:rPr>
              <w:t>is checked afterwards since no PUSCH is transmitted.</w:t>
            </w:r>
          </w:p>
        </w:tc>
      </w:tr>
    </w:tbl>
    <w:p w14:paraId="4686E506" w14:textId="77777777" w:rsidR="002D1F88" w:rsidRDefault="002D1F88" w:rsidP="00D91896">
      <w:pPr>
        <w:pStyle w:val="BodyText"/>
        <w:rPr>
          <w:rFonts w:eastAsiaTheme="minorEastAsia"/>
          <w:szCs w:val="20"/>
          <w:lang w:eastAsia="zh-CN"/>
        </w:rPr>
      </w:pPr>
    </w:p>
    <w:p w14:paraId="695D5F6C" w14:textId="03177E99" w:rsidR="005E1D54" w:rsidRPr="00A702D0" w:rsidRDefault="00274A46" w:rsidP="001B5D95">
      <w:pPr>
        <w:pStyle w:val="Caption"/>
        <w:jc w:val="both"/>
        <w:rPr>
          <w:rFonts w:eastAsiaTheme="minorEastAsia"/>
          <w:b/>
          <w:lang w:eastAsia="zh-CN"/>
        </w:rPr>
      </w:pPr>
      <w:bookmarkStart w:id="7" w:name="_Toc68161511"/>
      <w:r w:rsidRPr="001B5D95">
        <w:rPr>
          <w:b/>
        </w:rPr>
        <w:t xml:space="preserve">Observation </w:t>
      </w:r>
      <w:r w:rsidRPr="001B5D95">
        <w:rPr>
          <w:b/>
        </w:rPr>
        <w:fldChar w:fldCharType="begin"/>
      </w:r>
      <w:r w:rsidRPr="001B5D95">
        <w:rPr>
          <w:b/>
        </w:rPr>
        <w:instrText xml:space="preserve"> SEQ Observation \* ARABIC </w:instrText>
      </w:r>
      <w:r w:rsidRPr="001B5D95">
        <w:rPr>
          <w:b/>
        </w:rPr>
        <w:fldChar w:fldCharType="separate"/>
      </w:r>
      <w:r w:rsidR="00231092">
        <w:rPr>
          <w:b/>
          <w:noProof/>
        </w:rPr>
        <w:t>1</w:t>
      </w:r>
      <w:r w:rsidRPr="001B5D95">
        <w:rPr>
          <w:b/>
        </w:rPr>
        <w:fldChar w:fldCharType="end"/>
      </w:r>
      <w:r w:rsidR="005E1D54" w:rsidRPr="00A702D0">
        <w:rPr>
          <w:rFonts w:eastAsiaTheme="minorEastAsia"/>
          <w:b/>
          <w:lang w:eastAsia="zh-CN"/>
        </w:rPr>
        <w:t xml:space="preserve">: The R17 URLLC protocol </w:t>
      </w:r>
      <w:proofErr w:type="spellStart"/>
      <w:r w:rsidR="005E1D54" w:rsidRPr="00A702D0">
        <w:rPr>
          <w:rFonts w:eastAsiaTheme="minorEastAsia"/>
          <w:b/>
          <w:lang w:eastAsia="zh-CN"/>
        </w:rPr>
        <w:t>behavior</w:t>
      </w:r>
      <w:proofErr w:type="spellEnd"/>
      <w:r w:rsidR="005E1D54" w:rsidRPr="00A702D0">
        <w:rPr>
          <w:rFonts w:eastAsiaTheme="minorEastAsia"/>
          <w:b/>
          <w:lang w:eastAsia="zh-CN"/>
        </w:rPr>
        <w:t xml:space="preserve"> with combined configurations of CGRT and </w:t>
      </w:r>
      <w:proofErr w:type="spellStart"/>
      <w:r w:rsidR="005E1D54" w:rsidRPr="00A702D0">
        <w:rPr>
          <w:rFonts w:eastAsiaTheme="minorEastAsia"/>
          <w:b/>
          <w:i/>
          <w:lang w:eastAsia="zh-CN"/>
        </w:rPr>
        <w:t>autonomousTx</w:t>
      </w:r>
      <w:proofErr w:type="spellEnd"/>
      <w:r w:rsidR="005E1D54" w:rsidRPr="00A702D0">
        <w:rPr>
          <w:rFonts w:eastAsiaTheme="minorEastAsia"/>
          <w:b/>
          <w:lang w:eastAsia="zh-CN"/>
        </w:rPr>
        <w:t xml:space="preserve"> only needs to be checked when either LBT failed or CG was deprioritized since other combinations are either impossible or normal </w:t>
      </w:r>
      <w:proofErr w:type="spellStart"/>
      <w:r w:rsidR="005E1D54" w:rsidRPr="00A702D0">
        <w:rPr>
          <w:rFonts w:eastAsiaTheme="minorEastAsia"/>
          <w:b/>
          <w:lang w:eastAsia="zh-CN"/>
        </w:rPr>
        <w:t>behavior</w:t>
      </w:r>
      <w:proofErr w:type="spellEnd"/>
      <w:r w:rsidR="005E1D54" w:rsidRPr="00A702D0">
        <w:rPr>
          <w:rFonts w:eastAsiaTheme="minorEastAsia"/>
          <w:b/>
          <w:lang w:eastAsia="zh-CN"/>
        </w:rPr>
        <w:t>.</w:t>
      </w:r>
      <w:bookmarkEnd w:id="7"/>
    </w:p>
    <w:p w14:paraId="01FEBA5E" w14:textId="47818A10" w:rsidR="009A22BA" w:rsidRDefault="009A22BA" w:rsidP="009A22BA">
      <w:pPr>
        <w:pStyle w:val="Heading3"/>
        <w:numPr>
          <w:ilvl w:val="0"/>
          <w:numId w:val="0"/>
        </w:numPr>
        <w:ind w:left="1304" w:hanging="1304"/>
        <w:rPr>
          <w:rFonts w:eastAsiaTheme="minorEastAsia"/>
          <w:sz w:val="20"/>
          <w:szCs w:val="20"/>
          <w:lang w:eastAsia="zh-CN"/>
        </w:rPr>
      </w:pPr>
      <w:bookmarkStart w:id="8" w:name="_Ref68005952"/>
      <w:r w:rsidRPr="000661B8">
        <w:rPr>
          <w:rFonts w:eastAsiaTheme="minorEastAsia"/>
          <w:sz w:val="20"/>
          <w:szCs w:val="20"/>
          <w:lang w:eastAsia="zh-CN"/>
        </w:rPr>
        <w:t xml:space="preserve">2.1.1 Configuration w/t </w:t>
      </w:r>
      <w:r w:rsidR="007B744F" w:rsidRPr="007931D6">
        <w:rPr>
          <w:rFonts w:eastAsiaTheme="minorEastAsia"/>
          <w:sz w:val="20"/>
          <w:szCs w:val="20"/>
          <w:lang w:eastAsia="zh-CN"/>
        </w:rPr>
        <w:t>b</w:t>
      </w:r>
      <w:r w:rsidRPr="007931D6">
        <w:rPr>
          <w:rFonts w:eastAsiaTheme="minorEastAsia"/>
          <w:sz w:val="20"/>
          <w:szCs w:val="20"/>
          <w:lang w:eastAsia="zh-CN"/>
        </w:rPr>
        <w:t xml:space="preserve">oth CGRT and </w:t>
      </w:r>
      <w:proofErr w:type="spellStart"/>
      <w:r w:rsidRPr="001B5D95">
        <w:rPr>
          <w:rFonts w:eastAsiaTheme="minorEastAsia"/>
          <w:i/>
          <w:sz w:val="20"/>
          <w:szCs w:val="20"/>
          <w:lang w:eastAsia="zh-CN"/>
        </w:rPr>
        <w:t>auto</w:t>
      </w:r>
      <w:r w:rsidR="00C76D96" w:rsidRPr="001B5D95">
        <w:rPr>
          <w:rFonts w:eastAsiaTheme="minorEastAsia"/>
          <w:i/>
          <w:sz w:val="20"/>
          <w:szCs w:val="20"/>
          <w:lang w:eastAsia="zh-CN"/>
        </w:rPr>
        <w:t>nomous</w:t>
      </w:r>
      <w:r w:rsidRPr="001B5D95">
        <w:rPr>
          <w:rFonts w:eastAsiaTheme="minorEastAsia"/>
          <w:i/>
          <w:sz w:val="20"/>
          <w:szCs w:val="20"/>
          <w:lang w:eastAsia="zh-CN"/>
        </w:rPr>
        <w:t>Tx</w:t>
      </w:r>
      <w:bookmarkEnd w:id="8"/>
      <w:proofErr w:type="spellEnd"/>
      <w:r w:rsidRPr="007931D6">
        <w:rPr>
          <w:rFonts w:eastAsiaTheme="minorEastAsia"/>
          <w:sz w:val="20"/>
          <w:szCs w:val="20"/>
          <w:lang w:eastAsia="zh-CN"/>
        </w:rPr>
        <w:t xml:space="preserve"> </w:t>
      </w:r>
    </w:p>
    <w:p w14:paraId="3DDBE683" w14:textId="75A79346" w:rsidR="00EB430B" w:rsidRPr="00A702D0" w:rsidRDefault="00EB430B" w:rsidP="00A702D0">
      <w:pPr>
        <w:pStyle w:val="BodyText"/>
        <w:numPr>
          <w:ilvl w:val="0"/>
          <w:numId w:val="51"/>
        </w:numPr>
        <w:rPr>
          <w:rFonts w:eastAsiaTheme="minorEastAsia"/>
          <w:szCs w:val="20"/>
          <w:u w:val="single"/>
          <w:lang w:eastAsia="zh-CN"/>
        </w:rPr>
      </w:pPr>
      <w:r w:rsidRPr="00A702D0">
        <w:rPr>
          <w:rFonts w:eastAsiaTheme="minorEastAsia"/>
          <w:szCs w:val="20"/>
          <w:u w:val="single"/>
          <w:lang w:eastAsia="zh-CN"/>
        </w:rPr>
        <w:t xml:space="preserve">LBT is </w:t>
      </w:r>
      <w:r w:rsidR="0079440A" w:rsidRPr="00A702D0">
        <w:rPr>
          <w:rFonts w:eastAsiaTheme="minorEastAsia"/>
          <w:szCs w:val="20"/>
          <w:u w:val="single"/>
          <w:lang w:eastAsia="zh-CN"/>
        </w:rPr>
        <w:t xml:space="preserve">successful </w:t>
      </w:r>
      <w:r w:rsidRPr="00A702D0">
        <w:rPr>
          <w:rFonts w:eastAsiaTheme="minorEastAsia"/>
          <w:szCs w:val="20"/>
          <w:u w:val="single"/>
          <w:lang w:eastAsia="zh-CN"/>
        </w:rPr>
        <w:t xml:space="preserve">but </w:t>
      </w:r>
      <w:r w:rsidR="0079440A" w:rsidRPr="00A702D0">
        <w:rPr>
          <w:rFonts w:eastAsiaTheme="minorEastAsia"/>
          <w:szCs w:val="20"/>
          <w:u w:val="single"/>
          <w:lang w:eastAsia="zh-CN"/>
        </w:rPr>
        <w:t xml:space="preserve">the CG is later </w:t>
      </w:r>
      <w:r w:rsidRPr="00A702D0">
        <w:rPr>
          <w:rFonts w:eastAsiaTheme="minorEastAsia"/>
          <w:szCs w:val="20"/>
          <w:u w:val="single"/>
          <w:lang w:eastAsia="zh-CN"/>
        </w:rPr>
        <w:t>de-prioritiz</w:t>
      </w:r>
      <w:r w:rsidR="0079440A" w:rsidRPr="00A702D0">
        <w:rPr>
          <w:rFonts w:eastAsiaTheme="minorEastAsia"/>
          <w:szCs w:val="20"/>
          <w:u w:val="single"/>
          <w:lang w:eastAsia="zh-CN"/>
        </w:rPr>
        <w:t>ed</w:t>
      </w:r>
    </w:p>
    <w:p w14:paraId="3826FF17" w14:textId="2C209EAD" w:rsidR="00EB430B" w:rsidRPr="00A702D0" w:rsidRDefault="00EB430B" w:rsidP="00275BB7">
      <w:pPr>
        <w:pStyle w:val="BodyText"/>
        <w:rPr>
          <w:rFonts w:eastAsiaTheme="minorEastAsia"/>
          <w:szCs w:val="20"/>
          <w:lang w:eastAsia="zh-CN"/>
        </w:rPr>
      </w:pPr>
      <w:r w:rsidRPr="00A702D0">
        <w:rPr>
          <w:rFonts w:eastAsiaTheme="minorEastAsia"/>
          <w:szCs w:val="20"/>
          <w:lang w:eastAsia="zh-CN"/>
        </w:rPr>
        <w:t xml:space="preserve">In </w:t>
      </w:r>
      <w:r w:rsidR="0079440A">
        <w:rPr>
          <w:rFonts w:eastAsiaTheme="minorEastAsia"/>
          <w:szCs w:val="20"/>
          <w:lang w:eastAsia="zh-CN"/>
        </w:rPr>
        <w:t>the latest R16 MAC specification (v16.4.0)</w:t>
      </w:r>
      <w:r w:rsidR="00D81912">
        <w:rPr>
          <w:rFonts w:eastAsiaTheme="minorEastAsia" w:hint="eastAsia"/>
          <w:szCs w:val="20"/>
          <w:lang w:eastAsia="zh-CN"/>
        </w:rPr>
        <w:t xml:space="preserve"> </w:t>
      </w:r>
      <w:r w:rsidR="00D81912">
        <w:rPr>
          <w:rFonts w:eastAsiaTheme="minorEastAsia"/>
          <w:szCs w:val="20"/>
          <w:lang w:eastAsia="zh-CN"/>
        </w:rPr>
        <w:fldChar w:fldCharType="begin"/>
      </w:r>
      <w:r w:rsidR="00D81912">
        <w:rPr>
          <w:rFonts w:eastAsiaTheme="minorEastAsia"/>
          <w:szCs w:val="20"/>
          <w:lang w:eastAsia="zh-CN"/>
        </w:rPr>
        <w:instrText xml:space="preserve"> </w:instrText>
      </w:r>
      <w:r w:rsidR="00D81912">
        <w:rPr>
          <w:rFonts w:eastAsiaTheme="minorEastAsia" w:hint="eastAsia"/>
          <w:szCs w:val="20"/>
          <w:lang w:eastAsia="zh-CN"/>
        </w:rPr>
        <w:instrText>REF _Ref68161653 \r \h</w:instrText>
      </w:r>
      <w:r w:rsidR="00D81912">
        <w:rPr>
          <w:rFonts w:eastAsiaTheme="minorEastAsia"/>
          <w:szCs w:val="20"/>
          <w:lang w:eastAsia="zh-CN"/>
        </w:rPr>
        <w:instrText xml:space="preserve"> </w:instrText>
      </w:r>
      <w:r w:rsidR="00D81912">
        <w:rPr>
          <w:rFonts w:eastAsiaTheme="minorEastAsia"/>
          <w:szCs w:val="20"/>
          <w:lang w:eastAsia="zh-CN"/>
        </w:rPr>
      </w:r>
      <w:r w:rsidR="00D81912">
        <w:rPr>
          <w:rFonts w:eastAsiaTheme="minorEastAsia"/>
          <w:szCs w:val="20"/>
          <w:lang w:eastAsia="zh-CN"/>
        </w:rPr>
        <w:fldChar w:fldCharType="separate"/>
      </w:r>
      <w:r w:rsidR="00D81912">
        <w:rPr>
          <w:rFonts w:eastAsiaTheme="minorEastAsia"/>
          <w:szCs w:val="20"/>
          <w:lang w:eastAsia="zh-CN"/>
        </w:rPr>
        <w:t>[2]</w:t>
      </w:r>
      <w:r w:rsidR="00D81912">
        <w:rPr>
          <w:rFonts w:eastAsiaTheme="minorEastAsia"/>
          <w:szCs w:val="20"/>
          <w:lang w:eastAsia="zh-CN"/>
        </w:rPr>
        <w:fldChar w:fldCharType="end"/>
      </w:r>
      <w:r w:rsidR="0079440A">
        <w:rPr>
          <w:rFonts w:eastAsiaTheme="minorEastAsia"/>
          <w:szCs w:val="20"/>
          <w:lang w:eastAsia="zh-CN"/>
        </w:rPr>
        <w:t xml:space="preserve">, the CGT is stopped upon CG </w:t>
      </w:r>
      <w:r w:rsidR="00801E13">
        <w:rPr>
          <w:rFonts w:eastAsiaTheme="minorEastAsia"/>
          <w:szCs w:val="20"/>
          <w:lang w:eastAsia="zh-CN"/>
        </w:rPr>
        <w:t>de-prioritization</w:t>
      </w:r>
      <w:r w:rsidR="0079440A">
        <w:rPr>
          <w:rFonts w:eastAsiaTheme="minorEastAsia"/>
          <w:szCs w:val="20"/>
          <w:lang w:eastAsia="zh-CN"/>
        </w:rPr>
        <w:t xml:space="preserve">, and in addition, in </w:t>
      </w:r>
      <w:r w:rsidRPr="00A702D0">
        <w:rPr>
          <w:rFonts w:eastAsiaTheme="minorEastAsia"/>
          <w:szCs w:val="20"/>
          <w:lang w:eastAsia="zh-CN"/>
        </w:rPr>
        <w:t xml:space="preserve">RAN2#113-e meeting, it </w:t>
      </w:r>
      <w:r w:rsidR="0079440A">
        <w:rPr>
          <w:rFonts w:eastAsiaTheme="minorEastAsia"/>
          <w:szCs w:val="20"/>
          <w:lang w:eastAsia="zh-CN"/>
        </w:rPr>
        <w:t>was</w:t>
      </w:r>
      <w:r w:rsidRPr="00A702D0">
        <w:rPr>
          <w:rFonts w:eastAsiaTheme="minorEastAsia"/>
          <w:szCs w:val="20"/>
          <w:lang w:eastAsia="zh-CN"/>
        </w:rPr>
        <w:t xml:space="preserve"> agreed that</w:t>
      </w:r>
      <w:r w:rsidR="0079440A">
        <w:rPr>
          <w:rFonts w:eastAsiaTheme="minorEastAsia"/>
          <w:szCs w:val="20"/>
          <w:lang w:eastAsia="zh-CN"/>
        </w:rPr>
        <w:t xml:space="preserve"> for R17</w:t>
      </w:r>
      <w:r w:rsidRPr="00A702D0">
        <w:rPr>
          <w:rFonts w:eastAsiaTheme="minorEastAsia"/>
          <w:szCs w:val="20"/>
          <w:lang w:eastAsia="zh-CN"/>
        </w:rPr>
        <w:t>:</w:t>
      </w:r>
    </w:p>
    <w:p w14:paraId="4B14E47B" w14:textId="77777777" w:rsidR="00EB430B" w:rsidRPr="00A702D0" w:rsidRDefault="00EB430B" w:rsidP="00EB430B">
      <w:pPr>
        <w:numPr>
          <w:ilvl w:val="0"/>
          <w:numId w:val="30"/>
        </w:numPr>
        <w:pBdr>
          <w:top w:val="single" w:sz="4" w:space="1" w:color="auto"/>
          <w:left w:val="single" w:sz="4" w:space="4" w:color="auto"/>
          <w:bottom w:val="single" w:sz="4" w:space="1" w:color="auto"/>
          <w:right w:val="single" w:sz="4" w:space="4" w:color="auto"/>
        </w:pBdr>
        <w:tabs>
          <w:tab w:val="left" w:pos="1276"/>
        </w:tabs>
        <w:spacing w:before="120" w:after="200" w:line="276" w:lineRule="auto"/>
        <w:rPr>
          <w:rFonts w:ascii="Arial" w:eastAsia="MS Mincho" w:hAnsi="Arial"/>
          <w:lang w:eastAsia="en-GB"/>
        </w:rPr>
      </w:pPr>
      <w:proofErr w:type="gramStart"/>
      <w:r w:rsidRPr="00A702D0">
        <w:rPr>
          <w:rFonts w:ascii="Arial" w:eastAsia="MS Mincho" w:hAnsi="Arial"/>
          <w:lang w:eastAsia="en-GB"/>
        </w:rPr>
        <w:t>the</w:t>
      </w:r>
      <w:proofErr w:type="gramEnd"/>
      <w:r w:rsidRPr="00A702D0">
        <w:rPr>
          <w:rFonts w:ascii="Arial" w:eastAsia="MS Mincho" w:hAnsi="Arial"/>
          <w:lang w:eastAsia="en-GB"/>
        </w:rPr>
        <w:t xml:space="preserve"> MAC entity stops cg-</w:t>
      </w:r>
      <w:proofErr w:type="spellStart"/>
      <w:r w:rsidRPr="00A702D0">
        <w:rPr>
          <w:rFonts w:ascii="Arial" w:eastAsia="MS Mincho" w:hAnsi="Arial"/>
          <w:lang w:eastAsia="en-GB"/>
        </w:rPr>
        <w:t>RetransmissionTimer</w:t>
      </w:r>
      <w:proofErr w:type="spellEnd"/>
      <w:r w:rsidRPr="00A702D0">
        <w:rPr>
          <w:rFonts w:ascii="Arial" w:eastAsia="MS Mincho" w:hAnsi="Arial"/>
          <w:lang w:eastAsia="en-GB"/>
        </w:rPr>
        <w:t xml:space="preserve"> when the CG resource associated with the timer is deprioritized due to LCH-based prioritization.</w:t>
      </w:r>
    </w:p>
    <w:p w14:paraId="6608EC53" w14:textId="2A4E5630" w:rsidR="001868A3" w:rsidRDefault="0079440A" w:rsidP="000661B8">
      <w:pPr>
        <w:pStyle w:val="BodyText"/>
        <w:rPr>
          <w:rFonts w:eastAsiaTheme="minorEastAsia"/>
          <w:szCs w:val="20"/>
          <w:lang w:eastAsia="zh-CN"/>
        </w:rPr>
      </w:pPr>
      <w:r>
        <w:rPr>
          <w:rFonts w:eastAsiaTheme="minorEastAsia"/>
          <w:szCs w:val="20"/>
          <w:lang w:eastAsia="zh-CN"/>
        </w:rPr>
        <w:t xml:space="preserve">Moreover, since the LBT was successful the HARQ process is not pending, therefore, </w:t>
      </w:r>
      <w:r w:rsidR="001868A3">
        <w:rPr>
          <w:rFonts w:eastAsiaTheme="minorEastAsia"/>
          <w:szCs w:val="20"/>
          <w:lang w:eastAsia="zh-CN"/>
        </w:rPr>
        <w:t>a</w:t>
      </w:r>
      <w:r>
        <w:rPr>
          <w:rFonts w:eastAsiaTheme="minorEastAsia"/>
          <w:szCs w:val="20"/>
          <w:lang w:eastAsia="zh-CN"/>
        </w:rPr>
        <w:t>s a result of stopping</w:t>
      </w:r>
      <w:r w:rsidR="00EB430B" w:rsidRPr="00A702D0">
        <w:rPr>
          <w:rFonts w:eastAsiaTheme="minorEastAsia"/>
          <w:szCs w:val="20"/>
          <w:lang w:eastAsia="zh-CN"/>
        </w:rPr>
        <w:t xml:space="preserve"> </w:t>
      </w:r>
      <w:r>
        <w:rPr>
          <w:rFonts w:eastAsiaTheme="minorEastAsia"/>
          <w:szCs w:val="20"/>
          <w:lang w:eastAsia="zh-CN"/>
        </w:rPr>
        <w:t xml:space="preserve">both </w:t>
      </w:r>
      <w:r w:rsidR="00EB430B" w:rsidRPr="00A702D0">
        <w:rPr>
          <w:rFonts w:eastAsiaTheme="minorEastAsia"/>
          <w:szCs w:val="20"/>
          <w:lang w:eastAsia="zh-CN"/>
        </w:rPr>
        <w:t xml:space="preserve">CGRT </w:t>
      </w:r>
      <w:r>
        <w:rPr>
          <w:rFonts w:eastAsiaTheme="minorEastAsia"/>
          <w:szCs w:val="20"/>
          <w:lang w:eastAsia="zh-CN"/>
        </w:rPr>
        <w:t xml:space="preserve">and CGT, </w:t>
      </w:r>
      <w:r w:rsidR="00EB430B" w:rsidRPr="00A702D0">
        <w:rPr>
          <w:rFonts w:eastAsiaTheme="minorEastAsia"/>
          <w:szCs w:val="20"/>
          <w:lang w:eastAsia="zh-CN"/>
        </w:rPr>
        <w:t>the UE will treat th</w:t>
      </w:r>
      <w:r>
        <w:rPr>
          <w:rFonts w:eastAsiaTheme="minorEastAsia"/>
          <w:szCs w:val="20"/>
          <w:lang w:eastAsia="zh-CN"/>
        </w:rPr>
        <w:t>e next configured grant opportunity (CGO) for this HARQ process</w:t>
      </w:r>
      <w:r w:rsidR="000A6E23" w:rsidRPr="00A702D0">
        <w:rPr>
          <w:rFonts w:eastAsiaTheme="minorEastAsia"/>
          <w:szCs w:val="20"/>
          <w:lang w:eastAsia="zh-CN"/>
        </w:rPr>
        <w:t xml:space="preserve"> as </w:t>
      </w:r>
      <w:r>
        <w:rPr>
          <w:rFonts w:eastAsiaTheme="minorEastAsia"/>
          <w:szCs w:val="20"/>
          <w:lang w:eastAsia="zh-CN"/>
        </w:rPr>
        <w:t xml:space="preserve">a </w:t>
      </w:r>
      <w:r w:rsidR="000A6E23" w:rsidRPr="00A702D0">
        <w:rPr>
          <w:rFonts w:eastAsiaTheme="minorEastAsia"/>
          <w:szCs w:val="20"/>
          <w:highlight w:val="green"/>
          <w:lang w:eastAsia="zh-CN"/>
        </w:rPr>
        <w:t xml:space="preserve">new </w:t>
      </w:r>
      <w:r w:rsidRPr="00A702D0">
        <w:rPr>
          <w:rFonts w:eastAsiaTheme="minorEastAsia"/>
          <w:szCs w:val="20"/>
          <w:highlight w:val="green"/>
          <w:lang w:eastAsia="zh-CN"/>
        </w:rPr>
        <w:t>transmission</w:t>
      </w:r>
      <w:r w:rsidR="000A6E23" w:rsidRPr="00A702D0">
        <w:rPr>
          <w:rFonts w:eastAsiaTheme="minorEastAsia"/>
          <w:szCs w:val="20"/>
          <w:lang w:eastAsia="zh-CN"/>
        </w:rPr>
        <w:t xml:space="preserve"> </w:t>
      </w:r>
      <w:r w:rsidR="001868A3">
        <w:rPr>
          <w:rFonts w:eastAsiaTheme="minorEastAsia"/>
          <w:szCs w:val="20"/>
          <w:lang w:eastAsia="zh-CN"/>
        </w:rPr>
        <w:t xml:space="preserve">per the above text </w:t>
      </w:r>
      <w:r w:rsidR="000A6E23" w:rsidRPr="00A702D0">
        <w:rPr>
          <w:rFonts w:eastAsiaTheme="minorEastAsia"/>
          <w:szCs w:val="20"/>
          <w:lang w:eastAsia="zh-CN"/>
        </w:rPr>
        <w:t xml:space="preserve">in </w:t>
      </w:r>
      <w:r w:rsidR="001868A3">
        <w:rPr>
          <w:rFonts w:eastAsiaTheme="minorEastAsia"/>
          <w:szCs w:val="20"/>
          <w:lang w:eastAsia="zh-CN"/>
        </w:rPr>
        <w:t xml:space="preserve">Section </w:t>
      </w:r>
      <w:r w:rsidR="001868A3">
        <w:rPr>
          <w:rFonts w:eastAsiaTheme="minorEastAsia"/>
          <w:szCs w:val="20"/>
          <w:lang w:eastAsia="zh-CN"/>
        </w:rPr>
        <w:fldChar w:fldCharType="begin"/>
      </w:r>
      <w:r w:rsidR="001868A3">
        <w:rPr>
          <w:rFonts w:eastAsiaTheme="minorEastAsia"/>
          <w:szCs w:val="20"/>
          <w:lang w:eastAsia="zh-CN"/>
        </w:rPr>
        <w:instrText xml:space="preserve"> REF _Ref67999823 \r \h </w:instrText>
      </w:r>
      <w:r w:rsidR="001868A3">
        <w:rPr>
          <w:rFonts w:eastAsiaTheme="minorEastAsia"/>
          <w:szCs w:val="20"/>
          <w:lang w:eastAsia="zh-CN"/>
        </w:rPr>
      </w:r>
      <w:r w:rsidR="001868A3">
        <w:rPr>
          <w:rFonts w:eastAsiaTheme="minorEastAsia"/>
          <w:szCs w:val="20"/>
          <w:lang w:eastAsia="zh-CN"/>
        </w:rPr>
        <w:fldChar w:fldCharType="separate"/>
      </w:r>
      <w:r w:rsidR="00231092">
        <w:rPr>
          <w:rFonts w:eastAsiaTheme="minorEastAsia"/>
          <w:szCs w:val="20"/>
          <w:lang w:eastAsia="zh-CN"/>
        </w:rPr>
        <w:t>2.1</w:t>
      </w:r>
      <w:r w:rsidR="001868A3">
        <w:rPr>
          <w:rFonts w:eastAsiaTheme="minorEastAsia"/>
          <w:szCs w:val="20"/>
          <w:lang w:eastAsia="zh-CN"/>
        </w:rPr>
        <w:fldChar w:fldCharType="end"/>
      </w:r>
      <w:r w:rsidR="001868A3">
        <w:rPr>
          <w:rFonts w:eastAsiaTheme="minorEastAsia"/>
          <w:szCs w:val="20"/>
          <w:lang w:eastAsia="zh-CN"/>
        </w:rPr>
        <w:t>, which will trigger an autonomous transmission.</w:t>
      </w:r>
    </w:p>
    <w:p w14:paraId="406026F8" w14:textId="0C1376A7" w:rsidR="004A2BDB" w:rsidRDefault="00A702D0" w:rsidP="00A702D0">
      <w:pPr>
        <w:pStyle w:val="Caption"/>
        <w:rPr>
          <w:rFonts w:eastAsiaTheme="minorEastAsia"/>
          <w:b/>
          <w:u w:val="single"/>
          <w:lang w:eastAsia="zh-CN"/>
        </w:rPr>
      </w:pPr>
      <w:bookmarkStart w:id="9" w:name="_Toc67902673"/>
      <w:bookmarkStart w:id="10" w:name="_Toc68161512"/>
      <w:r w:rsidRPr="001B5D95">
        <w:rPr>
          <w:b/>
        </w:rPr>
        <w:t xml:space="preserve">Observation </w:t>
      </w:r>
      <w:r w:rsidRPr="001B5D95">
        <w:rPr>
          <w:b/>
        </w:rPr>
        <w:fldChar w:fldCharType="begin"/>
      </w:r>
      <w:r w:rsidRPr="001B5D95">
        <w:rPr>
          <w:b/>
        </w:rPr>
        <w:instrText xml:space="preserve"> SEQ Observation \* ARABIC </w:instrText>
      </w:r>
      <w:r w:rsidRPr="001B5D95">
        <w:rPr>
          <w:b/>
        </w:rPr>
        <w:fldChar w:fldCharType="separate"/>
      </w:r>
      <w:r w:rsidR="00231092">
        <w:rPr>
          <w:b/>
          <w:noProof/>
        </w:rPr>
        <w:t>2</w:t>
      </w:r>
      <w:r w:rsidRPr="001B5D95">
        <w:rPr>
          <w:b/>
        </w:rPr>
        <w:fldChar w:fldCharType="end"/>
      </w:r>
      <w:r w:rsidR="00872286" w:rsidRPr="00A702D0">
        <w:rPr>
          <w:rFonts w:eastAsiaTheme="minorEastAsia"/>
          <w:b/>
          <w:lang w:eastAsia="zh-CN"/>
        </w:rPr>
        <w:t xml:space="preserve">: </w:t>
      </w:r>
      <w:r w:rsidR="001868A3" w:rsidRPr="00A702D0">
        <w:rPr>
          <w:rFonts w:eastAsiaTheme="minorEastAsia"/>
          <w:b/>
          <w:lang w:val="en-US" w:eastAsia="zh-CN"/>
        </w:rPr>
        <w:t>The</w:t>
      </w:r>
      <w:r w:rsidR="001868A3">
        <w:rPr>
          <w:rFonts w:eastAsiaTheme="minorEastAsia"/>
          <w:b/>
          <w:lang w:val="en-US" w:eastAsia="zh-CN"/>
        </w:rPr>
        <w:t xml:space="preserve"> current normative text filtering and routing the configured grants in the UL Grant reception procedure already enables </w:t>
      </w:r>
      <w:r w:rsidRPr="00A702D0">
        <w:rPr>
          <w:rFonts w:eastAsiaTheme="minorEastAsia"/>
          <w:b/>
          <w:lang w:eastAsia="zh-CN"/>
        </w:rPr>
        <w:t>autonomous</w:t>
      </w:r>
      <w:r w:rsidR="00C13DAE" w:rsidRPr="00A702D0">
        <w:rPr>
          <w:rFonts w:eastAsiaTheme="minorEastAsia"/>
          <w:b/>
          <w:lang w:eastAsia="zh-CN"/>
        </w:rPr>
        <w:t xml:space="preserve"> transmission</w:t>
      </w:r>
      <w:r w:rsidR="00872286" w:rsidRPr="00A702D0">
        <w:rPr>
          <w:rFonts w:eastAsiaTheme="minorEastAsia"/>
          <w:b/>
          <w:lang w:eastAsia="zh-CN"/>
        </w:rPr>
        <w:t xml:space="preserve"> if the LBT is successful but de-prioritization happens</w:t>
      </w:r>
      <w:r w:rsidR="004D6781" w:rsidRPr="00A702D0">
        <w:rPr>
          <w:rFonts w:eastAsiaTheme="minorEastAsia"/>
          <w:b/>
          <w:lang w:eastAsia="zh-CN"/>
        </w:rPr>
        <w:t xml:space="preserve"> when both CGRT and </w:t>
      </w:r>
      <w:proofErr w:type="spellStart"/>
      <w:r w:rsidR="004D6781" w:rsidRPr="001B5D95">
        <w:rPr>
          <w:rFonts w:eastAsiaTheme="minorEastAsia"/>
          <w:b/>
          <w:i/>
          <w:lang w:eastAsia="zh-CN"/>
        </w:rPr>
        <w:t>auto</w:t>
      </w:r>
      <w:r w:rsidR="00CF0131" w:rsidRPr="001B5D95">
        <w:rPr>
          <w:rFonts w:eastAsiaTheme="minorEastAsia"/>
          <w:b/>
          <w:i/>
          <w:lang w:eastAsia="zh-CN"/>
        </w:rPr>
        <w:t>nomous</w:t>
      </w:r>
      <w:r w:rsidR="004D6781" w:rsidRPr="001B5D95">
        <w:rPr>
          <w:rFonts w:eastAsiaTheme="minorEastAsia"/>
          <w:b/>
          <w:i/>
          <w:lang w:eastAsia="zh-CN"/>
        </w:rPr>
        <w:t>Tx</w:t>
      </w:r>
      <w:proofErr w:type="spellEnd"/>
      <w:r w:rsidR="004D6781" w:rsidRPr="00A702D0">
        <w:rPr>
          <w:rFonts w:eastAsiaTheme="minorEastAsia"/>
          <w:b/>
          <w:lang w:eastAsia="zh-CN"/>
        </w:rPr>
        <w:t xml:space="preserve"> are configured.</w:t>
      </w:r>
      <w:bookmarkEnd w:id="9"/>
      <w:bookmarkEnd w:id="10"/>
    </w:p>
    <w:p w14:paraId="48A78306" w14:textId="4B753BF8" w:rsidR="004A2BDB" w:rsidRPr="003620C4" w:rsidRDefault="004A2BDB" w:rsidP="004A2BDB">
      <w:pPr>
        <w:pStyle w:val="BodyText"/>
        <w:numPr>
          <w:ilvl w:val="0"/>
          <w:numId w:val="51"/>
        </w:numPr>
        <w:rPr>
          <w:rFonts w:eastAsiaTheme="minorEastAsia"/>
          <w:szCs w:val="20"/>
          <w:u w:val="single"/>
          <w:lang w:eastAsia="zh-CN"/>
        </w:rPr>
      </w:pPr>
      <w:r>
        <w:rPr>
          <w:rFonts w:eastAsiaTheme="minorEastAsia"/>
          <w:szCs w:val="20"/>
          <w:u w:val="single"/>
          <w:lang w:eastAsia="zh-CN"/>
        </w:rPr>
        <w:t xml:space="preserve">CG is prioritized, but then </w:t>
      </w:r>
      <w:r w:rsidRPr="003620C4">
        <w:rPr>
          <w:rFonts w:eastAsiaTheme="minorEastAsia"/>
          <w:szCs w:val="20"/>
          <w:u w:val="single"/>
          <w:lang w:eastAsia="zh-CN"/>
        </w:rPr>
        <w:t xml:space="preserve">LBT </w:t>
      </w:r>
      <w:r>
        <w:rPr>
          <w:rFonts w:eastAsiaTheme="minorEastAsia"/>
          <w:szCs w:val="20"/>
          <w:u w:val="single"/>
          <w:lang w:eastAsia="zh-CN"/>
        </w:rPr>
        <w:t>fails</w:t>
      </w:r>
    </w:p>
    <w:p w14:paraId="572C5C1E" w14:textId="77777777" w:rsidR="00A702D0" w:rsidRDefault="00221032" w:rsidP="00A702D0">
      <w:pPr>
        <w:pStyle w:val="BodyText"/>
        <w:spacing w:before="120"/>
        <w:rPr>
          <w:rFonts w:eastAsiaTheme="minorEastAsia"/>
          <w:lang w:eastAsia="zh-CN"/>
        </w:rPr>
      </w:pPr>
      <w:r w:rsidRPr="00A702D0">
        <w:rPr>
          <w:rFonts w:eastAsiaTheme="minorEastAsia"/>
          <w:szCs w:val="20"/>
          <w:lang w:eastAsia="zh-CN"/>
        </w:rPr>
        <w:t xml:space="preserve">In </w:t>
      </w:r>
      <w:r w:rsidR="00E916B1">
        <w:rPr>
          <w:rFonts w:eastAsiaTheme="minorEastAsia"/>
          <w:szCs w:val="20"/>
          <w:lang w:eastAsia="zh-CN"/>
        </w:rPr>
        <w:t xml:space="preserve">this scenario, </w:t>
      </w:r>
      <w:r w:rsidRPr="00A702D0">
        <w:rPr>
          <w:rFonts w:eastAsiaTheme="minorEastAsia"/>
          <w:szCs w:val="20"/>
          <w:lang w:eastAsia="zh-CN"/>
        </w:rPr>
        <w:t xml:space="preserve">the </w:t>
      </w:r>
      <w:r w:rsidR="00E916B1">
        <w:rPr>
          <w:rFonts w:eastAsiaTheme="minorEastAsia"/>
          <w:szCs w:val="20"/>
          <w:lang w:eastAsia="zh-CN"/>
        </w:rPr>
        <w:t xml:space="preserve">CG </w:t>
      </w:r>
      <w:r w:rsidRPr="00A702D0">
        <w:rPr>
          <w:rFonts w:eastAsiaTheme="minorEastAsia"/>
          <w:szCs w:val="20"/>
          <w:lang w:eastAsia="zh-CN"/>
        </w:rPr>
        <w:t>transmission does not happen</w:t>
      </w:r>
      <w:r w:rsidR="00383ED5" w:rsidRPr="00A702D0">
        <w:rPr>
          <w:rFonts w:eastAsiaTheme="minorEastAsia"/>
          <w:szCs w:val="20"/>
          <w:lang w:eastAsia="zh-CN"/>
        </w:rPr>
        <w:t xml:space="preserve"> due to failed LBT</w:t>
      </w:r>
      <w:r w:rsidRPr="00A702D0">
        <w:rPr>
          <w:rFonts w:eastAsiaTheme="minorEastAsia"/>
          <w:szCs w:val="20"/>
          <w:lang w:eastAsia="zh-CN"/>
        </w:rPr>
        <w:t xml:space="preserve"> </w:t>
      </w:r>
      <w:r w:rsidR="00E916B1">
        <w:rPr>
          <w:rFonts w:eastAsiaTheme="minorEastAsia"/>
          <w:szCs w:val="20"/>
          <w:lang w:eastAsia="zh-CN"/>
        </w:rPr>
        <w:t xml:space="preserve">which switches </w:t>
      </w:r>
      <w:r w:rsidRPr="00A702D0">
        <w:rPr>
          <w:rFonts w:eastAsiaTheme="minorEastAsia"/>
          <w:szCs w:val="20"/>
          <w:lang w:eastAsia="zh-CN"/>
        </w:rPr>
        <w:t>the HARQ process to pending while neither CGRT nor CGT is started.</w:t>
      </w:r>
      <w:r w:rsidR="00E916B1">
        <w:rPr>
          <w:rFonts w:eastAsiaTheme="minorEastAsia"/>
          <w:szCs w:val="20"/>
          <w:lang w:eastAsia="zh-CN"/>
        </w:rPr>
        <w:t xml:space="preserve"> Therefore, the</w:t>
      </w:r>
      <w:r w:rsidR="00E916B1" w:rsidRPr="003620C4">
        <w:rPr>
          <w:rFonts w:eastAsiaTheme="minorEastAsia"/>
          <w:szCs w:val="20"/>
          <w:lang w:eastAsia="zh-CN"/>
        </w:rPr>
        <w:t xml:space="preserve"> UE will treat th</w:t>
      </w:r>
      <w:r w:rsidR="00E916B1">
        <w:rPr>
          <w:rFonts w:eastAsiaTheme="minorEastAsia"/>
          <w:szCs w:val="20"/>
          <w:lang w:eastAsia="zh-CN"/>
        </w:rPr>
        <w:t>e next configured grant opportunity (CGO) for this HARQ process</w:t>
      </w:r>
      <w:r w:rsidR="00E916B1" w:rsidRPr="003620C4">
        <w:rPr>
          <w:rFonts w:eastAsiaTheme="minorEastAsia"/>
          <w:szCs w:val="20"/>
          <w:lang w:eastAsia="zh-CN"/>
        </w:rPr>
        <w:t xml:space="preserve"> as </w:t>
      </w:r>
      <w:r w:rsidR="00E916B1">
        <w:rPr>
          <w:rFonts w:eastAsiaTheme="minorEastAsia"/>
          <w:szCs w:val="20"/>
          <w:lang w:eastAsia="zh-CN"/>
        </w:rPr>
        <w:t xml:space="preserve">a </w:t>
      </w:r>
      <w:r w:rsidR="00E916B1" w:rsidRPr="00A702D0">
        <w:rPr>
          <w:rFonts w:eastAsiaTheme="minorEastAsia"/>
          <w:szCs w:val="20"/>
          <w:highlight w:val="cyan"/>
          <w:lang w:eastAsia="zh-CN"/>
        </w:rPr>
        <w:t>retransmission</w:t>
      </w:r>
      <w:r w:rsidR="00E916B1" w:rsidRPr="003620C4">
        <w:rPr>
          <w:rFonts w:eastAsiaTheme="minorEastAsia"/>
          <w:szCs w:val="20"/>
          <w:lang w:eastAsia="zh-CN"/>
        </w:rPr>
        <w:t xml:space="preserve"> </w:t>
      </w:r>
      <w:r w:rsidR="00E916B1">
        <w:rPr>
          <w:rFonts w:eastAsiaTheme="minorEastAsia"/>
          <w:szCs w:val="20"/>
          <w:lang w:eastAsia="zh-CN"/>
        </w:rPr>
        <w:t xml:space="preserve">per the above text </w:t>
      </w:r>
      <w:r w:rsidR="00E916B1" w:rsidRPr="003620C4">
        <w:rPr>
          <w:rFonts w:eastAsiaTheme="minorEastAsia"/>
          <w:szCs w:val="20"/>
          <w:lang w:eastAsia="zh-CN"/>
        </w:rPr>
        <w:t xml:space="preserve">in </w:t>
      </w:r>
      <w:r w:rsidR="00E916B1">
        <w:rPr>
          <w:rFonts w:eastAsiaTheme="minorEastAsia"/>
          <w:szCs w:val="20"/>
          <w:lang w:eastAsia="zh-CN"/>
        </w:rPr>
        <w:t xml:space="preserve">Section </w:t>
      </w:r>
      <w:r w:rsidR="00E916B1">
        <w:rPr>
          <w:rFonts w:eastAsiaTheme="minorEastAsia"/>
          <w:szCs w:val="20"/>
          <w:lang w:eastAsia="zh-CN"/>
        </w:rPr>
        <w:fldChar w:fldCharType="begin"/>
      </w:r>
      <w:r w:rsidR="00E916B1">
        <w:rPr>
          <w:rFonts w:eastAsiaTheme="minorEastAsia"/>
          <w:szCs w:val="20"/>
          <w:lang w:eastAsia="zh-CN"/>
        </w:rPr>
        <w:instrText xml:space="preserve"> REF _Ref67999823 \r \h </w:instrText>
      </w:r>
      <w:r w:rsidR="009A0E2E">
        <w:rPr>
          <w:rFonts w:eastAsiaTheme="minorEastAsia"/>
          <w:szCs w:val="20"/>
          <w:lang w:eastAsia="zh-CN"/>
        </w:rPr>
        <w:instrText xml:space="preserve"> \* MERGEFORMAT </w:instrText>
      </w:r>
      <w:r w:rsidR="00E916B1">
        <w:rPr>
          <w:rFonts w:eastAsiaTheme="minorEastAsia"/>
          <w:szCs w:val="20"/>
          <w:lang w:eastAsia="zh-CN"/>
        </w:rPr>
      </w:r>
      <w:r w:rsidR="00E916B1">
        <w:rPr>
          <w:rFonts w:eastAsiaTheme="minorEastAsia"/>
          <w:szCs w:val="20"/>
          <w:lang w:eastAsia="zh-CN"/>
        </w:rPr>
        <w:fldChar w:fldCharType="separate"/>
      </w:r>
      <w:r w:rsidR="00231092">
        <w:rPr>
          <w:rFonts w:eastAsiaTheme="minorEastAsia"/>
          <w:szCs w:val="20"/>
          <w:lang w:eastAsia="zh-CN"/>
        </w:rPr>
        <w:t>2.1</w:t>
      </w:r>
      <w:r w:rsidR="00E916B1">
        <w:rPr>
          <w:rFonts w:eastAsiaTheme="minorEastAsia"/>
          <w:szCs w:val="20"/>
          <w:lang w:eastAsia="zh-CN"/>
        </w:rPr>
        <w:fldChar w:fldCharType="end"/>
      </w:r>
      <w:r w:rsidR="00E916B1">
        <w:rPr>
          <w:rFonts w:eastAsiaTheme="minorEastAsia"/>
          <w:szCs w:val="20"/>
          <w:lang w:eastAsia="zh-CN"/>
        </w:rPr>
        <w:t xml:space="preserve">, which will trigger an autonomous </w:t>
      </w:r>
      <w:r w:rsidR="00E916B1" w:rsidRPr="00A702D0">
        <w:rPr>
          <w:rFonts w:eastAsiaTheme="minorEastAsia"/>
          <w:szCs w:val="20"/>
          <w:u w:val="single"/>
          <w:lang w:eastAsia="zh-CN"/>
        </w:rPr>
        <w:t>re</w:t>
      </w:r>
      <w:r w:rsidR="00E916B1">
        <w:rPr>
          <w:rFonts w:eastAsiaTheme="minorEastAsia"/>
          <w:szCs w:val="20"/>
          <w:lang w:eastAsia="zh-CN"/>
        </w:rPr>
        <w:t>transmission.</w:t>
      </w:r>
      <w:r w:rsidR="001D511D" w:rsidRPr="000661B8" w:rsidDel="001D511D">
        <w:rPr>
          <w:rFonts w:eastAsiaTheme="minorEastAsia"/>
          <w:lang w:eastAsia="zh-CN"/>
        </w:rPr>
        <w:t xml:space="preserve"> </w:t>
      </w:r>
      <w:bookmarkStart w:id="11" w:name="_Toc67902674"/>
    </w:p>
    <w:p w14:paraId="5C69A064" w14:textId="61BB8B54" w:rsidR="00221032" w:rsidRPr="00A702D0" w:rsidRDefault="00AC0DCB" w:rsidP="00A702D0">
      <w:pPr>
        <w:pStyle w:val="BodyText"/>
        <w:spacing w:before="120"/>
        <w:rPr>
          <w:rFonts w:eastAsiaTheme="minorEastAsia"/>
          <w:b/>
          <w:lang w:eastAsia="zh-CN"/>
        </w:rPr>
      </w:pPr>
      <w:bookmarkStart w:id="12" w:name="_Toc68161513"/>
      <w:r w:rsidRPr="000661B8">
        <w:rPr>
          <w:b/>
        </w:rPr>
        <w:t xml:space="preserve">Observation </w:t>
      </w:r>
      <w:r w:rsidRPr="007931D6">
        <w:rPr>
          <w:b/>
        </w:rPr>
        <w:fldChar w:fldCharType="begin"/>
      </w:r>
      <w:r w:rsidRPr="007931D6">
        <w:rPr>
          <w:b/>
        </w:rPr>
        <w:instrText xml:space="preserve"> SEQ Observation \* ARABIC </w:instrText>
      </w:r>
      <w:r w:rsidRPr="007931D6">
        <w:rPr>
          <w:b/>
        </w:rPr>
        <w:fldChar w:fldCharType="separate"/>
      </w:r>
      <w:r w:rsidR="00231092">
        <w:rPr>
          <w:b/>
          <w:noProof/>
        </w:rPr>
        <w:t>3</w:t>
      </w:r>
      <w:r w:rsidRPr="007931D6">
        <w:rPr>
          <w:b/>
        </w:rPr>
        <w:fldChar w:fldCharType="end"/>
      </w:r>
      <w:r w:rsidR="00221032" w:rsidRPr="00A702D0">
        <w:rPr>
          <w:rFonts w:eastAsiaTheme="minorEastAsia"/>
          <w:b/>
          <w:lang w:eastAsia="zh-CN"/>
        </w:rPr>
        <w:t xml:space="preserve">: </w:t>
      </w:r>
      <w:r w:rsidR="008C2373">
        <w:rPr>
          <w:rFonts w:eastAsiaTheme="minorEastAsia"/>
          <w:b/>
          <w:lang w:eastAsia="zh-CN"/>
        </w:rPr>
        <w:t>The current normative text filtering and routing the configured grants in the UL Grant reception procedure already enables a</w:t>
      </w:r>
      <w:r w:rsidR="008C2373" w:rsidRPr="003620C4">
        <w:rPr>
          <w:rFonts w:eastAsiaTheme="minorEastAsia"/>
          <w:b/>
          <w:lang w:eastAsia="zh-CN"/>
        </w:rPr>
        <w:t xml:space="preserve">utonomous </w:t>
      </w:r>
      <w:r w:rsidR="008C2373" w:rsidRPr="00A702D0">
        <w:rPr>
          <w:rFonts w:eastAsiaTheme="minorEastAsia"/>
          <w:b/>
          <w:u w:val="single"/>
          <w:lang w:eastAsia="zh-CN"/>
        </w:rPr>
        <w:t>re</w:t>
      </w:r>
      <w:r w:rsidR="008C2373" w:rsidRPr="003620C4">
        <w:rPr>
          <w:rFonts w:eastAsiaTheme="minorEastAsia"/>
          <w:b/>
          <w:lang w:eastAsia="zh-CN"/>
        </w:rPr>
        <w:t xml:space="preserve">transmission if LBT </w:t>
      </w:r>
      <w:r w:rsidR="008C2373">
        <w:rPr>
          <w:rFonts w:eastAsiaTheme="minorEastAsia"/>
          <w:b/>
          <w:lang w:eastAsia="zh-CN"/>
        </w:rPr>
        <w:t>fails following a CG prioritization</w:t>
      </w:r>
      <w:r w:rsidR="008C2373" w:rsidRPr="003620C4">
        <w:rPr>
          <w:rFonts w:eastAsiaTheme="minorEastAsia"/>
          <w:b/>
          <w:lang w:eastAsia="zh-CN"/>
        </w:rPr>
        <w:t xml:space="preserve"> when both CGRT and </w:t>
      </w:r>
      <w:proofErr w:type="spellStart"/>
      <w:r w:rsidR="008C2373" w:rsidRPr="001B5D95">
        <w:rPr>
          <w:rFonts w:eastAsiaTheme="minorEastAsia"/>
          <w:b/>
          <w:i/>
          <w:lang w:eastAsia="zh-CN"/>
        </w:rPr>
        <w:t>auto</w:t>
      </w:r>
      <w:r w:rsidR="00C309DD" w:rsidRPr="001B5D95">
        <w:rPr>
          <w:rFonts w:eastAsiaTheme="minorEastAsia"/>
          <w:b/>
          <w:i/>
          <w:lang w:eastAsia="zh-CN"/>
        </w:rPr>
        <w:t>nomous</w:t>
      </w:r>
      <w:r w:rsidR="008C2373" w:rsidRPr="001B5D95">
        <w:rPr>
          <w:rFonts w:eastAsiaTheme="minorEastAsia"/>
          <w:b/>
          <w:i/>
          <w:lang w:eastAsia="zh-CN"/>
        </w:rPr>
        <w:t>Tx</w:t>
      </w:r>
      <w:proofErr w:type="spellEnd"/>
      <w:r w:rsidR="008C2373" w:rsidRPr="003620C4">
        <w:rPr>
          <w:rFonts w:eastAsiaTheme="minorEastAsia"/>
          <w:b/>
          <w:lang w:eastAsia="zh-CN"/>
        </w:rPr>
        <w:t xml:space="preserve"> are configured</w:t>
      </w:r>
      <w:r w:rsidR="00221032" w:rsidRPr="00A702D0">
        <w:rPr>
          <w:rFonts w:eastAsiaTheme="minorEastAsia"/>
          <w:b/>
          <w:lang w:eastAsia="zh-CN"/>
        </w:rPr>
        <w:t>.</w:t>
      </w:r>
      <w:bookmarkEnd w:id="11"/>
      <w:bookmarkEnd w:id="12"/>
    </w:p>
    <w:p w14:paraId="3BF762C5" w14:textId="3CC486D8" w:rsidR="000661B8" w:rsidRDefault="000661B8" w:rsidP="000661B8">
      <w:pPr>
        <w:pStyle w:val="BodyText"/>
        <w:numPr>
          <w:ilvl w:val="0"/>
          <w:numId w:val="51"/>
        </w:numPr>
        <w:rPr>
          <w:rFonts w:eastAsiaTheme="minorEastAsia"/>
          <w:szCs w:val="20"/>
          <w:u w:val="single"/>
          <w:lang w:eastAsia="zh-CN"/>
        </w:rPr>
      </w:pPr>
      <w:r>
        <w:rPr>
          <w:rFonts w:eastAsiaTheme="minorEastAsia"/>
          <w:szCs w:val="20"/>
          <w:u w:val="single"/>
          <w:lang w:eastAsia="zh-CN"/>
        </w:rPr>
        <w:t>Consecutive events</w:t>
      </w:r>
    </w:p>
    <w:p w14:paraId="7FF2BF83" w14:textId="5436E0E1" w:rsidR="000661B8" w:rsidRPr="003620C4" w:rsidRDefault="000661B8" w:rsidP="000661B8">
      <w:pPr>
        <w:pStyle w:val="BodyText"/>
        <w:rPr>
          <w:rFonts w:eastAsiaTheme="minorEastAsia"/>
          <w:szCs w:val="20"/>
          <w:lang w:eastAsia="zh-CN"/>
        </w:rPr>
      </w:pPr>
      <w:r>
        <w:rPr>
          <w:rFonts w:eastAsiaTheme="minorEastAsia"/>
          <w:szCs w:val="20"/>
          <w:lang w:eastAsia="zh-CN"/>
        </w:rPr>
        <w:t>Here we discuss</w:t>
      </w:r>
      <w:r w:rsidRPr="003620C4">
        <w:rPr>
          <w:rFonts w:eastAsiaTheme="minorEastAsia"/>
          <w:szCs w:val="20"/>
          <w:lang w:eastAsia="zh-CN"/>
        </w:rPr>
        <w:t xml:space="preserve"> issues </w:t>
      </w:r>
      <w:r>
        <w:rPr>
          <w:rFonts w:eastAsiaTheme="minorEastAsia"/>
          <w:szCs w:val="20"/>
          <w:lang w:eastAsia="zh-CN"/>
        </w:rPr>
        <w:t xml:space="preserve">(raised in previous meetings) </w:t>
      </w:r>
      <w:r w:rsidRPr="003620C4">
        <w:rPr>
          <w:rFonts w:eastAsiaTheme="minorEastAsia"/>
          <w:szCs w:val="20"/>
          <w:lang w:eastAsia="zh-CN"/>
        </w:rPr>
        <w:t xml:space="preserve">related to consecutive events </w:t>
      </w:r>
      <w:r>
        <w:rPr>
          <w:rFonts w:eastAsiaTheme="minorEastAsia"/>
          <w:szCs w:val="20"/>
          <w:lang w:eastAsia="zh-CN"/>
        </w:rPr>
        <w:t xml:space="preserve">such as </w:t>
      </w:r>
      <w:r w:rsidRPr="003620C4">
        <w:rPr>
          <w:rFonts w:eastAsiaTheme="minorEastAsia"/>
          <w:szCs w:val="20"/>
          <w:lang w:eastAsia="zh-CN"/>
        </w:rPr>
        <w:t>LBT fail</w:t>
      </w:r>
      <w:r>
        <w:rPr>
          <w:rFonts w:eastAsiaTheme="minorEastAsia"/>
          <w:szCs w:val="20"/>
          <w:lang w:eastAsia="zh-CN"/>
        </w:rPr>
        <w:t>ure in one CGO,</w:t>
      </w:r>
      <w:r w:rsidRPr="003620C4">
        <w:rPr>
          <w:rFonts w:eastAsiaTheme="minorEastAsia"/>
          <w:szCs w:val="20"/>
          <w:lang w:eastAsia="zh-CN"/>
        </w:rPr>
        <w:t xml:space="preserve"> then </w:t>
      </w:r>
      <w:r w:rsidR="00801E13">
        <w:rPr>
          <w:rFonts w:eastAsiaTheme="minorEastAsia"/>
          <w:szCs w:val="20"/>
          <w:lang w:eastAsia="zh-CN"/>
        </w:rPr>
        <w:t>de-prioritization</w:t>
      </w:r>
      <w:r w:rsidRPr="003620C4">
        <w:rPr>
          <w:rFonts w:eastAsiaTheme="minorEastAsia"/>
          <w:szCs w:val="20"/>
          <w:lang w:eastAsia="zh-CN"/>
        </w:rPr>
        <w:t xml:space="preserve"> </w:t>
      </w:r>
      <w:r>
        <w:rPr>
          <w:rFonts w:eastAsiaTheme="minorEastAsia"/>
          <w:szCs w:val="20"/>
          <w:lang w:eastAsia="zh-CN"/>
        </w:rPr>
        <w:t xml:space="preserve">on the next CGO, </w:t>
      </w:r>
      <w:r w:rsidRPr="003620C4">
        <w:rPr>
          <w:rFonts w:eastAsiaTheme="minorEastAsia"/>
          <w:szCs w:val="20"/>
          <w:lang w:eastAsia="zh-CN"/>
        </w:rPr>
        <w:t>and vice versa.</w:t>
      </w:r>
    </w:p>
    <w:p w14:paraId="1EAA01B9" w14:textId="57D0AA4B" w:rsidR="000661B8" w:rsidRPr="00A702D0" w:rsidRDefault="005C7934" w:rsidP="00A702D0">
      <w:pPr>
        <w:pStyle w:val="BodyText"/>
        <w:numPr>
          <w:ilvl w:val="0"/>
          <w:numId w:val="52"/>
        </w:numPr>
        <w:rPr>
          <w:rFonts w:eastAsiaTheme="minorEastAsia"/>
          <w:i/>
          <w:szCs w:val="20"/>
          <w:lang w:eastAsia="zh-CN"/>
        </w:rPr>
      </w:pPr>
      <w:r w:rsidRPr="00A702D0">
        <w:rPr>
          <w:rFonts w:eastAsiaTheme="minorEastAsia"/>
          <w:i/>
          <w:szCs w:val="20"/>
          <w:lang w:eastAsia="zh-CN"/>
        </w:rPr>
        <w:t xml:space="preserve">LBT failure in </w:t>
      </w:r>
      <w:r w:rsidR="008A399F">
        <w:rPr>
          <w:rFonts w:eastAsiaTheme="minorEastAsia"/>
          <w:i/>
          <w:szCs w:val="20"/>
          <w:lang w:eastAsia="zh-CN"/>
        </w:rPr>
        <w:t>a first</w:t>
      </w:r>
      <w:r w:rsidRPr="00A702D0">
        <w:rPr>
          <w:rFonts w:eastAsiaTheme="minorEastAsia"/>
          <w:i/>
          <w:szCs w:val="20"/>
          <w:lang w:eastAsia="zh-CN"/>
        </w:rPr>
        <w:t xml:space="preserve"> CGO, then </w:t>
      </w:r>
      <w:r w:rsidR="00801E13">
        <w:rPr>
          <w:rFonts w:eastAsiaTheme="minorEastAsia"/>
          <w:i/>
          <w:szCs w:val="20"/>
          <w:lang w:eastAsia="zh-CN"/>
        </w:rPr>
        <w:t>de-prioritization</w:t>
      </w:r>
      <w:r w:rsidRPr="00A702D0">
        <w:rPr>
          <w:rFonts w:eastAsiaTheme="minorEastAsia"/>
          <w:i/>
          <w:szCs w:val="20"/>
          <w:lang w:eastAsia="zh-CN"/>
        </w:rPr>
        <w:t xml:space="preserve"> on the next CGO</w:t>
      </w:r>
      <w:r w:rsidR="003E5E2F" w:rsidRPr="007931D6">
        <w:rPr>
          <w:rFonts w:eastAsiaTheme="minorEastAsia"/>
          <w:i/>
          <w:szCs w:val="20"/>
          <w:lang w:eastAsia="zh-CN"/>
        </w:rPr>
        <w:t xml:space="preserve"> (</w:t>
      </w:r>
      <w:r w:rsidR="003E5E2F" w:rsidRPr="007931D6">
        <w:rPr>
          <w:rFonts w:eastAsiaTheme="minorEastAsia"/>
          <w:i/>
          <w:szCs w:val="20"/>
          <w:lang w:eastAsia="zh-CN"/>
        </w:rPr>
        <w:fldChar w:fldCharType="begin"/>
      </w:r>
      <w:r w:rsidR="003E5E2F" w:rsidRPr="007931D6">
        <w:rPr>
          <w:rFonts w:eastAsiaTheme="minorEastAsia"/>
          <w:i/>
          <w:szCs w:val="20"/>
          <w:lang w:eastAsia="zh-CN"/>
        </w:rPr>
        <w:instrText xml:space="preserve"> REF _Ref68016558 \h </w:instrText>
      </w:r>
      <w:r w:rsidR="003E5E2F" w:rsidRPr="00A702D0">
        <w:rPr>
          <w:rFonts w:eastAsiaTheme="minorEastAsia"/>
          <w:i/>
          <w:szCs w:val="20"/>
          <w:lang w:eastAsia="zh-CN"/>
        </w:rPr>
        <w:instrText xml:space="preserve"> \* MERGEFORMAT </w:instrText>
      </w:r>
      <w:r w:rsidR="003E5E2F" w:rsidRPr="007931D6">
        <w:rPr>
          <w:rFonts w:eastAsiaTheme="minorEastAsia"/>
          <w:i/>
          <w:szCs w:val="20"/>
          <w:lang w:eastAsia="zh-CN"/>
        </w:rPr>
      </w:r>
      <w:r w:rsidR="003E5E2F" w:rsidRPr="007931D6">
        <w:rPr>
          <w:rFonts w:eastAsiaTheme="minorEastAsia"/>
          <w:i/>
          <w:szCs w:val="20"/>
          <w:lang w:eastAsia="zh-CN"/>
        </w:rPr>
        <w:fldChar w:fldCharType="separate"/>
      </w:r>
      <w:r w:rsidR="00231092" w:rsidRPr="00B2587D">
        <w:rPr>
          <w:i/>
        </w:rPr>
        <w:t xml:space="preserve">Figure </w:t>
      </w:r>
      <w:r w:rsidR="00231092" w:rsidRPr="00B2587D">
        <w:rPr>
          <w:i/>
          <w:noProof/>
        </w:rPr>
        <w:t>1</w:t>
      </w:r>
      <w:r w:rsidR="003E5E2F" w:rsidRPr="007931D6">
        <w:rPr>
          <w:rFonts w:eastAsiaTheme="minorEastAsia"/>
          <w:i/>
          <w:szCs w:val="20"/>
          <w:lang w:eastAsia="zh-CN"/>
        </w:rPr>
        <w:fldChar w:fldCharType="end"/>
      </w:r>
      <w:r w:rsidR="003E5E2F" w:rsidRPr="007931D6">
        <w:rPr>
          <w:rFonts w:eastAsiaTheme="minorEastAsia"/>
          <w:i/>
          <w:szCs w:val="20"/>
          <w:lang w:eastAsia="zh-CN"/>
        </w:rPr>
        <w:t>-left)</w:t>
      </w:r>
      <w:r w:rsidR="000661B8" w:rsidRPr="00A702D0">
        <w:rPr>
          <w:rFonts w:eastAsiaTheme="minorEastAsia"/>
          <w:i/>
          <w:szCs w:val="20"/>
          <w:lang w:eastAsia="zh-CN"/>
        </w:rPr>
        <w:t>.</w:t>
      </w:r>
    </w:p>
    <w:p w14:paraId="7B10D6DE" w14:textId="77777777" w:rsidR="000661B8" w:rsidRPr="003620C4" w:rsidRDefault="000661B8" w:rsidP="000661B8">
      <w:pPr>
        <w:pStyle w:val="BodyText"/>
        <w:numPr>
          <w:ilvl w:val="0"/>
          <w:numId w:val="41"/>
        </w:numPr>
        <w:rPr>
          <w:rFonts w:eastAsiaTheme="minorEastAsia"/>
          <w:szCs w:val="20"/>
          <w:lang w:eastAsia="zh-CN"/>
        </w:rPr>
      </w:pPr>
      <w:r w:rsidRPr="003620C4">
        <w:rPr>
          <w:rFonts w:eastAsiaTheme="minorEastAsia"/>
          <w:szCs w:val="20"/>
          <w:lang w:eastAsia="zh-CN"/>
        </w:rPr>
        <w:t xml:space="preserve">On </w:t>
      </w:r>
      <w:proofErr w:type="spellStart"/>
      <w:r w:rsidRPr="003620C4">
        <w:rPr>
          <w:rFonts w:eastAsiaTheme="minorEastAsia"/>
          <w:szCs w:val="20"/>
          <w:lang w:eastAsia="zh-CN"/>
        </w:rPr>
        <w:t>CGO#n</w:t>
      </w:r>
      <w:proofErr w:type="spellEnd"/>
      <w:r w:rsidRPr="003620C4">
        <w:rPr>
          <w:rFonts w:eastAsiaTheme="minorEastAsia"/>
          <w:szCs w:val="20"/>
          <w:lang w:eastAsia="zh-CN"/>
        </w:rPr>
        <w:t xml:space="preserve">, LBT fails, CGT and CGRT are not started, </w:t>
      </w:r>
      <w:proofErr w:type="gramStart"/>
      <w:r w:rsidRPr="003620C4">
        <w:rPr>
          <w:rFonts w:eastAsiaTheme="minorEastAsia"/>
          <w:szCs w:val="20"/>
          <w:lang w:eastAsia="zh-CN"/>
        </w:rPr>
        <w:t>HP</w:t>
      </w:r>
      <w:proofErr w:type="gramEnd"/>
      <w:r w:rsidRPr="003620C4">
        <w:rPr>
          <w:rFonts w:eastAsiaTheme="minorEastAsia"/>
          <w:szCs w:val="20"/>
          <w:lang w:eastAsia="zh-CN"/>
        </w:rPr>
        <w:t xml:space="preserve"> is pending.</w:t>
      </w:r>
    </w:p>
    <w:p w14:paraId="500FF97C" w14:textId="77777777" w:rsidR="000661B8" w:rsidRPr="003620C4" w:rsidRDefault="000661B8" w:rsidP="000661B8">
      <w:pPr>
        <w:pStyle w:val="BodyText"/>
        <w:numPr>
          <w:ilvl w:val="0"/>
          <w:numId w:val="41"/>
        </w:numPr>
        <w:rPr>
          <w:rFonts w:eastAsiaTheme="minorEastAsia"/>
          <w:szCs w:val="20"/>
          <w:lang w:eastAsia="zh-CN"/>
        </w:rPr>
      </w:pPr>
      <w:r w:rsidRPr="003620C4">
        <w:rPr>
          <w:rFonts w:eastAsiaTheme="minorEastAsia"/>
          <w:szCs w:val="20"/>
          <w:lang w:eastAsia="zh-CN"/>
        </w:rPr>
        <w:t xml:space="preserve">Autonomous </w:t>
      </w:r>
      <w:proofErr w:type="spellStart"/>
      <w:r w:rsidRPr="003620C4">
        <w:rPr>
          <w:rFonts w:eastAsiaTheme="minorEastAsia"/>
          <w:szCs w:val="20"/>
          <w:lang w:eastAsia="zh-CN"/>
        </w:rPr>
        <w:t>ReTx</w:t>
      </w:r>
      <w:proofErr w:type="spellEnd"/>
      <w:r w:rsidRPr="003620C4">
        <w:rPr>
          <w:rFonts w:eastAsiaTheme="minorEastAsia"/>
          <w:szCs w:val="20"/>
          <w:lang w:eastAsia="zh-CN"/>
        </w:rPr>
        <w:t xml:space="preserve"> is triggered on </w:t>
      </w:r>
      <w:proofErr w:type="spellStart"/>
      <w:r w:rsidRPr="003620C4">
        <w:rPr>
          <w:rFonts w:eastAsiaTheme="minorEastAsia"/>
          <w:szCs w:val="20"/>
          <w:lang w:eastAsia="zh-CN"/>
        </w:rPr>
        <w:t>CGO#m</w:t>
      </w:r>
      <w:proofErr w:type="spellEnd"/>
      <w:r w:rsidRPr="003620C4">
        <w:rPr>
          <w:rFonts w:eastAsiaTheme="minorEastAsia"/>
          <w:szCs w:val="20"/>
          <w:lang w:eastAsia="zh-CN"/>
        </w:rPr>
        <w:t xml:space="preserve">, but </w:t>
      </w:r>
      <w:proofErr w:type="spellStart"/>
      <w:r w:rsidRPr="003620C4">
        <w:rPr>
          <w:rFonts w:eastAsiaTheme="minorEastAsia"/>
          <w:szCs w:val="20"/>
          <w:lang w:eastAsia="zh-CN"/>
        </w:rPr>
        <w:t>CGO#m</w:t>
      </w:r>
      <w:proofErr w:type="spellEnd"/>
      <w:r w:rsidRPr="003620C4">
        <w:rPr>
          <w:rFonts w:eastAsiaTheme="minorEastAsia"/>
          <w:szCs w:val="20"/>
          <w:lang w:eastAsia="zh-CN"/>
        </w:rPr>
        <w:t xml:space="preserve"> is deprioritized after a PDU has been assembled and delivered to HARQ process, and LBT was successful.</w:t>
      </w:r>
    </w:p>
    <w:p w14:paraId="0FE2E730" w14:textId="7B21F315" w:rsidR="000661B8" w:rsidRPr="003620C4" w:rsidRDefault="000661B8" w:rsidP="000661B8">
      <w:pPr>
        <w:pStyle w:val="BodyText"/>
        <w:numPr>
          <w:ilvl w:val="0"/>
          <w:numId w:val="41"/>
        </w:numPr>
        <w:rPr>
          <w:rFonts w:eastAsiaTheme="minorEastAsia"/>
          <w:szCs w:val="20"/>
          <w:lang w:eastAsia="zh-CN"/>
        </w:rPr>
      </w:pPr>
      <w:r w:rsidRPr="003620C4">
        <w:rPr>
          <w:rFonts w:eastAsiaTheme="minorEastAsia"/>
          <w:szCs w:val="20"/>
          <w:lang w:eastAsia="zh-CN"/>
        </w:rPr>
        <w:t xml:space="preserve">From last meeting agreement, it means the autonomous transmission should be taken care of by the IIOT protocol, which is indeed the case since both CGT and CGRT are stopped upon </w:t>
      </w:r>
      <w:r w:rsidR="00801E13">
        <w:rPr>
          <w:rFonts w:eastAsiaTheme="minorEastAsia"/>
          <w:szCs w:val="20"/>
          <w:lang w:eastAsia="zh-CN"/>
        </w:rPr>
        <w:t>de-prioritization</w:t>
      </w:r>
      <w:r w:rsidRPr="003620C4">
        <w:rPr>
          <w:rFonts w:eastAsiaTheme="minorEastAsia"/>
          <w:szCs w:val="20"/>
          <w:lang w:eastAsia="zh-CN"/>
        </w:rPr>
        <w:t xml:space="preserve">, hence the UE </w:t>
      </w:r>
      <w:r w:rsidR="005E6DFE" w:rsidRPr="003620C4">
        <w:rPr>
          <w:rFonts w:eastAsiaTheme="minorEastAsia"/>
          <w:szCs w:val="20"/>
          <w:lang w:eastAsia="zh-CN"/>
        </w:rPr>
        <w:t>behavior</w:t>
      </w:r>
      <w:r w:rsidRPr="003620C4">
        <w:rPr>
          <w:rFonts w:eastAsiaTheme="minorEastAsia"/>
          <w:szCs w:val="20"/>
          <w:lang w:eastAsia="zh-CN"/>
        </w:rPr>
        <w:t xml:space="preserve"> follows the “</w:t>
      </w:r>
      <w:r w:rsidRPr="00A702D0">
        <w:rPr>
          <w:rFonts w:eastAsiaTheme="minorEastAsia"/>
          <w:szCs w:val="20"/>
          <w:highlight w:val="green"/>
          <w:lang w:eastAsia="zh-CN"/>
        </w:rPr>
        <w:t>new transmission</w:t>
      </w:r>
      <w:r w:rsidRPr="003620C4">
        <w:rPr>
          <w:rFonts w:eastAsiaTheme="minorEastAsia"/>
          <w:szCs w:val="20"/>
          <w:lang w:eastAsia="zh-CN"/>
        </w:rPr>
        <w:t xml:space="preserve">” branch. So the HARQ entity will treat the CGO as a new transmission which will go through the autonomous </w:t>
      </w:r>
      <w:proofErr w:type="spellStart"/>
      <w:proofErr w:type="gramStart"/>
      <w:r w:rsidRPr="003620C4">
        <w:rPr>
          <w:rFonts w:eastAsiaTheme="minorEastAsia"/>
          <w:szCs w:val="20"/>
          <w:lang w:eastAsia="zh-CN"/>
        </w:rPr>
        <w:t>Tx</w:t>
      </w:r>
      <w:proofErr w:type="spellEnd"/>
      <w:proofErr w:type="gramEnd"/>
      <w:r w:rsidRPr="003620C4">
        <w:rPr>
          <w:rFonts w:eastAsiaTheme="minorEastAsia"/>
          <w:szCs w:val="20"/>
          <w:lang w:eastAsia="zh-CN"/>
        </w:rPr>
        <w:t xml:space="preserve"> procedure where the MAC PDU will be considered as “obtained” and will be passed to the HARQ entity for a new transmission. So, interestingly, the “</w:t>
      </w:r>
      <w:proofErr w:type="spellStart"/>
      <w:r w:rsidRPr="003620C4">
        <w:rPr>
          <w:rFonts w:eastAsiaTheme="minorEastAsia"/>
          <w:szCs w:val="20"/>
          <w:lang w:eastAsia="zh-CN"/>
        </w:rPr>
        <w:t>ReTx</w:t>
      </w:r>
      <w:proofErr w:type="spellEnd"/>
      <w:r w:rsidRPr="003620C4">
        <w:rPr>
          <w:rFonts w:eastAsiaTheme="minorEastAsia"/>
          <w:szCs w:val="20"/>
          <w:lang w:eastAsia="zh-CN"/>
        </w:rPr>
        <w:t xml:space="preserve">” MAC PDU will be delivered “as is” to PHY, i.e. with </w:t>
      </w:r>
      <w:proofErr w:type="spellStart"/>
      <w:r w:rsidRPr="003620C4">
        <w:rPr>
          <w:rFonts w:eastAsiaTheme="minorEastAsia"/>
          <w:szCs w:val="20"/>
          <w:lang w:eastAsia="zh-CN"/>
        </w:rPr>
        <w:t>ReTx</w:t>
      </w:r>
      <w:proofErr w:type="spellEnd"/>
      <w:r w:rsidRPr="003620C4">
        <w:rPr>
          <w:rFonts w:eastAsiaTheme="minorEastAsia"/>
          <w:szCs w:val="20"/>
          <w:lang w:eastAsia="zh-CN"/>
        </w:rPr>
        <w:t xml:space="preserve"> RV (identical to the deprioritized retransmission), but following a “new transmission” procedure. No </w:t>
      </w:r>
      <w:r w:rsidR="005E6DFE">
        <w:rPr>
          <w:rFonts w:eastAsiaTheme="minorEastAsia"/>
          <w:szCs w:val="20"/>
          <w:lang w:eastAsia="zh-CN"/>
        </w:rPr>
        <w:t>specification change is</w:t>
      </w:r>
      <w:r w:rsidRPr="003620C4">
        <w:rPr>
          <w:rFonts w:eastAsiaTheme="minorEastAsia"/>
          <w:szCs w:val="20"/>
          <w:lang w:eastAsia="zh-CN"/>
        </w:rPr>
        <w:t xml:space="preserve"> needed.</w:t>
      </w:r>
    </w:p>
    <w:p w14:paraId="0ECBC773" w14:textId="2A39E278" w:rsidR="000661B8" w:rsidRDefault="000661B8" w:rsidP="00A702D0">
      <w:pPr>
        <w:pStyle w:val="Caption"/>
        <w:jc w:val="both"/>
        <w:rPr>
          <w:b/>
          <w:lang w:val="en-US" w:eastAsia="zh-CN"/>
        </w:rPr>
      </w:pPr>
      <w:bookmarkStart w:id="13" w:name="_Toc68161514"/>
      <w:r w:rsidRPr="003620C4">
        <w:rPr>
          <w:b/>
          <w:lang w:val="en-US"/>
        </w:rPr>
        <w:t xml:space="preserve">Observation </w:t>
      </w:r>
      <w:r w:rsidRPr="003620C4">
        <w:rPr>
          <w:b/>
          <w:lang w:val="en-US"/>
        </w:rPr>
        <w:fldChar w:fldCharType="begin"/>
      </w:r>
      <w:r w:rsidRPr="003620C4">
        <w:rPr>
          <w:b/>
          <w:lang w:val="en-US"/>
        </w:rPr>
        <w:instrText xml:space="preserve"> SEQ Observation \* ARABIC </w:instrText>
      </w:r>
      <w:r w:rsidRPr="003620C4">
        <w:rPr>
          <w:b/>
          <w:lang w:val="en-US"/>
        </w:rPr>
        <w:fldChar w:fldCharType="separate"/>
      </w:r>
      <w:r w:rsidR="00231092">
        <w:rPr>
          <w:b/>
          <w:noProof/>
          <w:lang w:val="en-US"/>
        </w:rPr>
        <w:t>4</w:t>
      </w:r>
      <w:r w:rsidRPr="003620C4">
        <w:rPr>
          <w:b/>
          <w:lang w:val="en-US"/>
        </w:rPr>
        <w:fldChar w:fldCharType="end"/>
      </w:r>
      <w:r w:rsidRPr="003620C4">
        <w:rPr>
          <w:b/>
          <w:lang w:val="en-US" w:eastAsia="zh-CN"/>
        </w:rPr>
        <w:t>: Current specification work</w:t>
      </w:r>
      <w:r w:rsidR="00442C2F">
        <w:rPr>
          <w:b/>
          <w:lang w:val="en-US" w:eastAsia="zh-CN"/>
        </w:rPr>
        <w:t>s</w:t>
      </w:r>
      <w:r w:rsidRPr="003620C4">
        <w:rPr>
          <w:b/>
          <w:lang w:val="en-US" w:eastAsia="zh-CN"/>
        </w:rPr>
        <w:t xml:space="preserve"> </w:t>
      </w:r>
      <w:r w:rsidR="00442C2F">
        <w:rPr>
          <w:b/>
          <w:lang w:val="en-US" w:eastAsia="zh-CN"/>
        </w:rPr>
        <w:t xml:space="preserve">fine </w:t>
      </w:r>
      <w:r w:rsidRPr="003620C4">
        <w:rPr>
          <w:b/>
          <w:lang w:val="en-US" w:eastAsia="zh-CN"/>
        </w:rPr>
        <w:t xml:space="preserve">when </w:t>
      </w:r>
      <w:r w:rsidR="00A969EF">
        <w:rPr>
          <w:b/>
          <w:lang w:val="en-US" w:eastAsia="zh-CN"/>
        </w:rPr>
        <w:t xml:space="preserve">LBT fails for an autonomous </w:t>
      </w:r>
      <w:r w:rsidR="00442C2F">
        <w:rPr>
          <w:b/>
          <w:lang w:val="en-US" w:eastAsia="zh-CN"/>
        </w:rPr>
        <w:t xml:space="preserve">transmission in support </w:t>
      </w:r>
      <w:r w:rsidR="00575607">
        <w:rPr>
          <w:b/>
          <w:lang w:val="en-US" w:eastAsia="zh-CN"/>
        </w:rPr>
        <w:t xml:space="preserve">of </w:t>
      </w:r>
      <w:bookmarkStart w:id="14" w:name="_GoBack"/>
      <w:bookmarkEnd w:id="14"/>
      <w:r w:rsidR="00442C2F">
        <w:rPr>
          <w:b/>
          <w:lang w:val="en-US" w:eastAsia="zh-CN"/>
        </w:rPr>
        <w:t>a deprioritized</w:t>
      </w:r>
      <w:r w:rsidR="00A969EF">
        <w:rPr>
          <w:b/>
          <w:lang w:val="en-US" w:eastAsia="zh-CN"/>
        </w:rPr>
        <w:t xml:space="preserve"> CG</w:t>
      </w:r>
      <w:r w:rsidR="00442C2F">
        <w:rPr>
          <w:b/>
          <w:lang w:val="en-US" w:eastAsia="zh-CN"/>
        </w:rPr>
        <w:t xml:space="preserve">: the pending PDU from the </w:t>
      </w:r>
      <w:r w:rsidR="00A969EF">
        <w:rPr>
          <w:b/>
          <w:lang w:val="en-US" w:eastAsia="zh-CN"/>
        </w:rPr>
        <w:t xml:space="preserve">failed LBT </w:t>
      </w:r>
      <w:r w:rsidR="00442C2F">
        <w:rPr>
          <w:b/>
          <w:lang w:val="en-US" w:eastAsia="zh-CN"/>
        </w:rPr>
        <w:t xml:space="preserve">is handled by autonomous </w:t>
      </w:r>
      <w:r w:rsidR="00A969EF">
        <w:rPr>
          <w:b/>
          <w:lang w:val="en-US" w:eastAsia="zh-CN"/>
        </w:rPr>
        <w:t>re</w:t>
      </w:r>
      <w:r w:rsidR="00442C2F">
        <w:rPr>
          <w:b/>
          <w:lang w:val="en-US" w:eastAsia="zh-CN"/>
        </w:rPr>
        <w:t>transmission</w:t>
      </w:r>
      <w:r w:rsidRPr="003620C4">
        <w:rPr>
          <w:b/>
          <w:lang w:val="en-US" w:eastAsia="zh-CN"/>
        </w:rPr>
        <w:t>.</w:t>
      </w:r>
      <w:bookmarkEnd w:id="13"/>
    </w:p>
    <w:p w14:paraId="6AA241F5" w14:textId="1D053F43" w:rsidR="00E8405F" w:rsidRPr="003620C4" w:rsidRDefault="00801E13" w:rsidP="00E8405F">
      <w:pPr>
        <w:pStyle w:val="BodyText"/>
        <w:numPr>
          <w:ilvl w:val="0"/>
          <w:numId w:val="52"/>
        </w:numPr>
        <w:rPr>
          <w:rFonts w:eastAsiaTheme="minorEastAsia"/>
          <w:i/>
          <w:szCs w:val="20"/>
          <w:lang w:eastAsia="zh-CN"/>
        </w:rPr>
      </w:pPr>
      <w:r>
        <w:rPr>
          <w:rFonts w:eastAsiaTheme="minorEastAsia"/>
          <w:i/>
          <w:szCs w:val="20"/>
          <w:lang w:eastAsia="zh-CN"/>
        </w:rPr>
        <w:lastRenderedPageBreak/>
        <w:t>De-prioritization</w:t>
      </w:r>
      <w:r w:rsidR="00E8405F">
        <w:rPr>
          <w:rFonts w:eastAsiaTheme="minorEastAsia"/>
          <w:i/>
          <w:szCs w:val="20"/>
          <w:lang w:eastAsia="zh-CN"/>
        </w:rPr>
        <w:t xml:space="preserve"> in a first CGO, and then LBT failur</w:t>
      </w:r>
      <w:r w:rsidR="00E8405F" w:rsidRPr="003620C4">
        <w:rPr>
          <w:rFonts w:eastAsiaTheme="minorEastAsia"/>
          <w:i/>
          <w:szCs w:val="20"/>
          <w:lang w:eastAsia="zh-CN"/>
        </w:rPr>
        <w:t xml:space="preserve">e </w:t>
      </w:r>
      <w:r w:rsidR="00E8405F">
        <w:rPr>
          <w:rFonts w:eastAsiaTheme="minorEastAsia"/>
          <w:i/>
          <w:szCs w:val="20"/>
          <w:lang w:eastAsia="zh-CN"/>
        </w:rPr>
        <w:t xml:space="preserve">in the </w:t>
      </w:r>
      <w:r w:rsidR="00E8405F" w:rsidRPr="003620C4">
        <w:rPr>
          <w:rFonts w:eastAsiaTheme="minorEastAsia"/>
          <w:i/>
          <w:szCs w:val="20"/>
          <w:lang w:eastAsia="zh-CN"/>
        </w:rPr>
        <w:t>next CGO</w:t>
      </w:r>
      <w:r w:rsidR="003E5E2F">
        <w:rPr>
          <w:rFonts w:eastAsiaTheme="minorEastAsia"/>
          <w:i/>
          <w:szCs w:val="20"/>
          <w:lang w:eastAsia="zh-CN"/>
        </w:rPr>
        <w:t xml:space="preserve"> (</w:t>
      </w:r>
      <w:r w:rsidR="003E5E2F" w:rsidRPr="003620C4">
        <w:rPr>
          <w:rFonts w:eastAsiaTheme="minorEastAsia"/>
          <w:i/>
          <w:szCs w:val="20"/>
          <w:lang w:eastAsia="zh-CN"/>
        </w:rPr>
        <w:fldChar w:fldCharType="begin"/>
      </w:r>
      <w:r w:rsidR="003E5E2F" w:rsidRPr="003620C4">
        <w:rPr>
          <w:rFonts w:eastAsiaTheme="minorEastAsia"/>
          <w:i/>
          <w:szCs w:val="20"/>
          <w:lang w:eastAsia="zh-CN"/>
        </w:rPr>
        <w:instrText xml:space="preserve"> REF _Ref68016558 \h  \* MERGEFORMAT </w:instrText>
      </w:r>
      <w:r w:rsidR="003E5E2F" w:rsidRPr="003620C4">
        <w:rPr>
          <w:rFonts w:eastAsiaTheme="minorEastAsia"/>
          <w:i/>
          <w:szCs w:val="20"/>
          <w:lang w:eastAsia="zh-CN"/>
        </w:rPr>
      </w:r>
      <w:r w:rsidR="003E5E2F" w:rsidRPr="003620C4">
        <w:rPr>
          <w:rFonts w:eastAsiaTheme="minorEastAsia"/>
          <w:i/>
          <w:szCs w:val="20"/>
          <w:lang w:eastAsia="zh-CN"/>
        </w:rPr>
        <w:fldChar w:fldCharType="separate"/>
      </w:r>
      <w:r w:rsidR="00231092" w:rsidRPr="00B2587D">
        <w:rPr>
          <w:i/>
        </w:rPr>
        <w:t xml:space="preserve">Figure </w:t>
      </w:r>
      <w:r w:rsidR="00231092" w:rsidRPr="00B2587D">
        <w:rPr>
          <w:i/>
          <w:noProof/>
        </w:rPr>
        <w:t>1</w:t>
      </w:r>
      <w:r w:rsidR="003E5E2F" w:rsidRPr="003620C4">
        <w:rPr>
          <w:rFonts w:eastAsiaTheme="minorEastAsia"/>
          <w:i/>
          <w:szCs w:val="20"/>
          <w:lang w:eastAsia="zh-CN"/>
        </w:rPr>
        <w:fldChar w:fldCharType="end"/>
      </w:r>
      <w:r w:rsidR="003E5E2F">
        <w:rPr>
          <w:rFonts w:eastAsiaTheme="minorEastAsia"/>
          <w:i/>
          <w:szCs w:val="20"/>
          <w:lang w:eastAsia="zh-CN"/>
        </w:rPr>
        <w:t>-righ</w:t>
      </w:r>
      <w:r w:rsidR="003E5E2F" w:rsidRPr="003620C4">
        <w:rPr>
          <w:rFonts w:eastAsiaTheme="minorEastAsia"/>
          <w:i/>
          <w:szCs w:val="20"/>
          <w:lang w:eastAsia="zh-CN"/>
        </w:rPr>
        <w:t>t</w:t>
      </w:r>
      <w:r w:rsidR="003E5E2F">
        <w:rPr>
          <w:rFonts w:eastAsiaTheme="minorEastAsia"/>
          <w:i/>
          <w:szCs w:val="20"/>
          <w:lang w:eastAsia="zh-CN"/>
        </w:rPr>
        <w:t>)</w:t>
      </w:r>
      <w:r w:rsidR="00E8405F" w:rsidRPr="003620C4">
        <w:rPr>
          <w:rFonts w:eastAsiaTheme="minorEastAsia"/>
          <w:i/>
          <w:szCs w:val="20"/>
          <w:lang w:eastAsia="zh-CN"/>
        </w:rPr>
        <w:t>.</w:t>
      </w:r>
    </w:p>
    <w:p w14:paraId="6DC94046" w14:textId="6D58BA97" w:rsidR="00E8405F" w:rsidRPr="003620C4" w:rsidRDefault="00E8405F" w:rsidP="00E8405F">
      <w:pPr>
        <w:pStyle w:val="BodyText"/>
        <w:numPr>
          <w:ilvl w:val="0"/>
          <w:numId w:val="42"/>
        </w:numPr>
        <w:rPr>
          <w:rFonts w:eastAsiaTheme="minorEastAsia"/>
          <w:szCs w:val="20"/>
          <w:lang w:eastAsia="zh-CN"/>
        </w:rPr>
      </w:pPr>
      <w:proofErr w:type="spellStart"/>
      <w:r w:rsidRPr="003620C4">
        <w:rPr>
          <w:rFonts w:eastAsiaTheme="minorEastAsia"/>
          <w:szCs w:val="20"/>
          <w:lang w:eastAsia="zh-CN"/>
        </w:rPr>
        <w:t>CGO#n</w:t>
      </w:r>
      <w:proofErr w:type="spellEnd"/>
      <w:r w:rsidRPr="003620C4">
        <w:rPr>
          <w:rFonts w:eastAsiaTheme="minorEastAsia"/>
          <w:szCs w:val="20"/>
          <w:lang w:eastAsia="zh-CN"/>
        </w:rPr>
        <w:t xml:space="preserve"> is deprioritized after a PDU has been assembled and delivered to </w:t>
      </w:r>
      <w:r>
        <w:rPr>
          <w:rFonts w:eastAsiaTheme="minorEastAsia"/>
          <w:szCs w:val="20"/>
          <w:lang w:eastAsia="zh-CN"/>
        </w:rPr>
        <w:t xml:space="preserve">the </w:t>
      </w:r>
      <w:r w:rsidRPr="003620C4">
        <w:rPr>
          <w:rFonts w:eastAsiaTheme="minorEastAsia"/>
          <w:szCs w:val="20"/>
          <w:lang w:eastAsia="zh-CN"/>
        </w:rPr>
        <w:t xml:space="preserve">HARQ process, and LBT was successful. Both CGT and CGRT are stopped upon </w:t>
      </w:r>
      <w:r w:rsidR="00801E13">
        <w:rPr>
          <w:rFonts w:eastAsiaTheme="minorEastAsia"/>
          <w:szCs w:val="20"/>
          <w:lang w:eastAsia="zh-CN"/>
        </w:rPr>
        <w:t>de-prioritization</w:t>
      </w:r>
      <w:r w:rsidRPr="003620C4">
        <w:rPr>
          <w:rFonts w:eastAsiaTheme="minorEastAsia"/>
          <w:szCs w:val="20"/>
          <w:lang w:eastAsia="zh-CN"/>
        </w:rPr>
        <w:t>, hence the UE behavior follows the “</w:t>
      </w:r>
      <w:r w:rsidRPr="003620C4">
        <w:rPr>
          <w:rFonts w:eastAsiaTheme="minorEastAsia"/>
          <w:szCs w:val="20"/>
          <w:highlight w:val="green"/>
          <w:lang w:eastAsia="zh-CN"/>
        </w:rPr>
        <w:t>new transmission</w:t>
      </w:r>
      <w:r w:rsidRPr="003620C4">
        <w:rPr>
          <w:rFonts w:eastAsiaTheme="minorEastAsia"/>
          <w:szCs w:val="20"/>
          <w:lang w:eastAsia="zh-CN"/>
        </w:rPr>
        <w:t>” branch</w:t>
      </w:r>
      <w:r w:rsidR="00176EA7">
        <w:rPr>
          <w:rFonts w:eastAsiaTheme="minorEastAsia"/>
          <w:szCs w:val="20"/>
          <w:lang w:eastAsia="zh-CN"/>
        </w:rPr>
        <w:t xml:space="preserve"> (Section </w:t>
      </w:r>
      <w:r w:rsidR="00176EA7">
        <w:rPr>
          <w:rFonts w:eastAsiaTheme="minorEastAsia"/>
          <w:szCs w:val="20"/>
          <w:lang w:eastAsia="zh-CN"/>
        </w:rPr>
        <w:fldChar w:fldCharType="begin"/>
      </w:r>
      <w:r w:rsidR="00176EA7">
        <w:rPr>
          <w:rFonts w:eastAsiaTheme="minorEastAsia"/>
          <w:szCs w:val="20"/>
          <w:lang w:eastAsia="zh-CN"/>
        </w:rPr>
        <w:instrText xml:space="preserve"> REF _Ref67999823 \r \h </w:instrText>
      </w:r>
      <w:r w:rsidR="00176EA7">
        <w:rPr>
          <w:rFonts w:eastAsiaTheme="minorEastAsia"/>
          <w:szCs w:val="20"/>
          <w:lang w:eastAsia="zh-CN"/>
        </w:rPr>
      </w:r>
      <w:r w:rsidR="00176EA7">
        <w:rPr>
          <w:rFonts w:eastAsiaTheme="minorEastAsia"/>
          <w:szCs w:val="20"/>
          <w:lang w:eastAsia="zh-CN"/>
        </w:rPr>
        <w:fldChar w:fldCharType="separate"/>
      </w:r>
      <w:r w:rsidR="00231092">
        <w:rPr>
          <w:rFonts w:eastAsiaTheme="minorEastAsia"/>
          <w:szCs w:val="20"/>
          <w:lang w:eastAsia="zh-CN"/>
        </w:rPr>
        <w:t>2.1</w:t>
      </w:r>
      <w:r w:rsidR="00176EA7">
        <w:rPr>
          <w:rFonts w:eastAsiaTheme="minorEastAsia"/>
          <w:szCs w:val="20"/>
          <w:lang w:eastAsia="zh-CN"/>
        </w:rPr>
        <w:fldChar w:fldCharType="end"/>
      </w:r>
      <w:r w:rsidR="00176EA7">
        <w:rPr>
          <w:rFonts w:eastAsiaTheme="minorEastAsia"/>
          <w:szCs w:val="20"/>
          <w:lang w:eastAsia="zh-CN"/>
        </w:rPr>
        <w:t>)</w:t>
      </w:r>
    </w:p>
    <w:p w14:paraId="5CB3A953" w14:textId="77777777" w:rsidR="00E8405F" w:rsidRPr="003620C4" w:rsidRDefault="00E8405F" w:rsidP="00E8405F">
      <w:pPr>
        <w:pStyle w:val="BodyText"/>
        <w:numPr>
          <w:ilvl w:val="0"/>
          <w:numId w:val="42"/>
        </w:numPr>
        <w:rPr>
          <w:rFonts w:eastAsiaTheme="minorEastAsia"/>
          <w:szCs w:val="20"/>
          <w:lang w:eastAsia="zh-CN"/>
        </w:rPr>
      </w:pPr>
      <w:r w:rsidRPr="003620C4">
        <w:rPr>
          <w:rFonts w:eastAsiaTheme="minorEastAsia"/>
          <w:szCs w:val="20"/>
          <w:lang w:eastAsia="zh-CN"/>
        </w:rPr>
        <w:t xml:space="preserve">On </w:t>
      </w:r>
      <w:proofErr w:type="spellStart"/>
      <w:r w:rsidRPr="003620C4">
        <w:rPr>
          <w:rFonts w:eastAsiaTheme="minorEastAsia"/>
          <w:szCs w:val="20"/>
          <w:lang w:eastAsia="zh-CN"/>
        </w:rPr>
        <w:t>CGO#m</w:t>
      </w:r>
      <w:proofErr w:type="spellEnd"/>
      <w:r w:rsidRPr="003620C4">
        <w:rPr>
          <w:rFonts w:eastAsiaTheme="minorEastAsia"/>
          <w:szCs w:val="20"/>
          <w:lang w:eastAsia="zh-CN"/>
        </w:rPr>
        <w:t xml:space="preserve">, LBT fails, CGT and CGRT are not started, </w:t>
      </w:r>
      <w:proofErr w:type="gramStart"/>
      <w:r w:rsidRPr="003620C4">
        <w:rPr>
          <w:rFonts w:eastAsiaTheme="minorEastAsia"/>
          <w:szCs w:val="20"/>
          <w:lang w:eastAsia="zh-CN"/>
        </w:rPr>
        <w:t>HP</w:t>
      </w:r>
      <w:proofErr w:type="gramEnd"/>
      <w:r w:rsidRPr="003620C4">
        <w:rPr>
          <w:rFonts w:eastAsiaTheme="minorEastAsia"/>
          <w:szCs w:val="20"/>
          <w:lang w:eastAsia="zh-CN"/>
        </w:rPr>
        <w:t xml:space="preserve"> is pending.</w:t>
      </w:r>
    </w:p>
    <w:p w14:paraId="7373C491" w14:textId="77777777" w:rsidR="00E8405F" w:rsidRPr="003620C4" w:rsidRDefault="00E8405F" w:rsidP="00E8405F">
      <w:pPr>
        <w:pStyle w:val="BodyText"/>
        <w:numPr>
          <w:ilvl w:val="0"/>
          <w:numId w:val="42"/>
        </w:numPr>
        <w:rPr>
          <w:rFonts w:eastAsiaTheme="minorEastAsia"/>
          <w:szCs w:val="20"/>
          <w:lang w:eastAsia="zh-CN"/>
        </w:rPr>
      </w:pPr>
      <w:r w:rsidRPr="003620C4">
        <w:rPr>
          <w:rFonts w:eastAsiaTheme="minorEastAsia"/>
          <w:szCs w:val="20"/>
          <w:lang w:eastAsia="zh-CN"/>
        </w:rPr>
        <w:t xml:space="preserve">Autonomous </w:t>
      </w:r>
      <w:proofErr w:type="spellStart"/>
      <w:r w:rsidRPr="003620C4">
        <w:rPr>
          <w:rFonts w:eastAsiaTheme="minorEastAsia"/>
          <w:szCs w:val="20"/>
          <w:lang w:eastAsia="zh-CN"/>
        </w:rPr>
        <w:t>ReTx</w:t>
      </w:r>
      <w:proofErr w:type="spellEnd"/>
      <w:r w:rsidRPr="003620C4">
        <w:rPr>
          <w:rFonts w:eastAsiaTheme="minorEastAsia"/>
          <w:szCs w:val="20"/>
          <w:lang w:eastAsia="zh-CN"/>
        </w:rPr>
        <w:t xml:space="preserve"> is triggered on </w:t>
      </w:r>
      <w:proofErr w:type="spellStart"/>
      <w:r w:rsidRPr="003620C4">
        <w:rPr>
          <w:rFonts w:eastAsiaTheme="minorEastAsia"/>
          <w:szCs w:val="20"/>
          <w:lang w:eastAsia="zh-CN"/>
        </w:rPr>
        <w:t>CGO#m</w:t>
      </w:r>
      <w:proofErr w:type="spellEnd"/>
    </w:p>
    <w:p w14:paraId="7070FDAF" w14:textId="7FFB171B" w:rsidR="00E8405F" w:rsidRPr="003620C4" w:rsidRDefault="00E8405F" w:rsidP="00E8405F">
      <w:pPr>
        <w:pStyle w:val="Caption"/>
        <w:rPr>
          <w:rFonts w:eastAsiaTheme="minorEastAsia"/>
          <w:b/>
          <w:lang w:val="en-US" w:eastAsia="zh-CN"/>
        </w:rPr>
      </w:pPr>
      <w:bookmarkStart w:id="15" w:name="_Toc68161515"/>
      <w:r w:rsidRPr="007931D6">
        <w:rPr>
          <w:b/>
          <w:lang w:val="en-US"/>
        </w:rPr>
        <w:t xml:space="preserve">Observation </w:t>
      </w:r>
      <w:r w:rsidRPr="007931D6">
        <w:rPr>
          <w:b/>
          <w:lang w:val="en-US"/>
        </w:rPr>
        <w:fldChar w:fldCharType="begin"/>
      </w:r>
      <w:r w:rsidRPr="007931D6">
        <w:rPr>
          <w:b/>
          <w:lang w:val="en-US"/>
        </w:rPr>
        <w:instrText xml:space="preserve"> SEQ Observation \* ARABIC </w:instrText>
      </w:r>
      <w:r w:rsidRPr="007931D6">
        <w:rPr>
          <w:b/>
          <w:lang w:val="en-US"/>
        </w:rPr>
        <w:fldChar w:fldCharType="separate"/>
      </w:r>
      <w:r w:rsidR="00231092">
        <w:rPr>
          <w:b/>
          <w:noProof/>
          <w:lang w:val="en-US"/>
        </w:rPr>
        <w:t>5</w:t>
      </w:r>
      <w:r w:rsidRPr="007931D6">
        <w:rPr>
          <w:b/>
          <w:lang w:val="en-US"/>
        </w:rPr>
        <w:fldChar w:fldCharType="end"/>
      </w:r>
      <w:r w:rsidRPr="007931D6">
        <w:rPr>
          <w:b/>
          <w:lang w:val="en-US" w:eastAsia="zh-CN"/>
        </w:rPr>
        <w:t>: Current specification work</w:t>
      </w:r>
      <w:r w:rsidR="00A969EF">
        <w:rPr>
          <w:b/>
          <w:lang w:val="en-US" w:eastAsia="zh-CN"/>
        </w:rPr>
        <w:t>s</w:t>
      </w:r>
      <w:r w:rsidRPr="007931D6">
        <w:rPr>
          <w:b/>
          <w:lang w:val="en-US" w:eastAsia="zh-CN"/>
        </w:rPr>
        <w:t xml:space="preserve"> </w:t>
      </w:r>
      <w:r w:rsidR="00A969EF">
        <w:rPr>
          <w:b/>
          <w:lang w:val="en-US" w:eastAsia="zh-CN"/>
        </w:rPr>
        <w:t xml:space="preserve">fine </w:t>
      </w:r>
      <w:r w:rsidRPr="007931D6">
        <w:rPr>
          <w:b/>
          <w:lang w:val="en-US" w:eastAsia="zh-CN"/>
        </w:rPr>
        <w:t xml:space="preserve">when </w:t>
      </w:r>
      <w:r w:rsidR="00801E13">
        <w:rPr>
          <w:b/>
          <w:lang w:val="en-US" w:eastAsia="zh-CN"/>
        </w:rPr>
        <w:t>de-prioritization</w:t>
      </w:r>
      <w:r w:rsidRPr="007931D6">
        <w:rPr>
          <w:b/>
          <w:lang w:val="en-US" w:eastAsia="zh-CN"/>
        </w:rPr>
        <w:t xml:space="preserve"> happens after LBT </w:t>
      </w:r>
      <w:r w:rsidR="00A41077" w:rsidRPr="007931D6">
        <w:rPr>
          <w:b/>
          <w:lang w:val="en-US" w:eastAsia="zh-CN"/>
        </w:rPr>
        <w:t>failure</w:t>
      </w:r>
      <w:r w:rsidR="00896C39">
        <w:rPr>
          <w:b/>
          <w:lang w:val="en-US" w:eastAsia="zh-CN"/>
        </w:rPr>
        <w:t>:</w:t>
      </w:r>
      <w:r w:rsidR="00A41077" w:rsidRPr="007931D6">
        <w:rPr>
          <w:b/>
          <w:lang w:val="en-US" w:eastAsia="zh-CN"/>
        </w:rPr>
        <w:t xml:space="preserve"> </w:t>
      </w:r>
      <w:r w:rsidR="00896C39">
        <w:rPr>
          <w:b/>
          <w:lang w:val="en-US" w:eastAsia="zh-CN"/>
        </w:rPr>
        <w:t>the deprioritized PDU is handled by autonomous transmission</w:t>
      </w:r>
      <w:r w:rsidR="00896C39" w:rsidRPr="003620C4">
        <w:rPr>
          <w:b/>
          <w:lang w:val="en-US" w:eastAsia="zh-CN"/>
        </w:rPr>
        <w:t>.</w:t>
      </w:r>
      <w:bookmarkEnd w:id="15"/>
    </w:p>
    <w:p w14:paraId="3AAF444B" w14:textId="7E142F21" w:rsidR="000661B8" w:rsidRPr="003620C4" w:rsidRDefault="00B26CA6" w:rsidP="000661B8">
      <w:pPr>
        <w:spacing w:after="200" w:line="276" w:lineRule="auto"/>
        <w:jc w:val="center"/>
        <w:rPr>
          <w:rFonts w:ascii="Calibri" w:eastAsia="SimSun" w:hAnsi="Calibri"/>
          <w:sz w:val="22"/>
          <w:szCs w:val="22"/>
          <w:lang w:eastAsia="zh-CN"/>
        </w:rPr>
      </w:pPr>
      <w:r w:rsidRPr="003620C4">
        <w:rPr>
          <w:rFonts w:ascii="Calibri" w:eastAsia="SimSun" w:hAnsi="Calibri"/>
          <w:sz w:val="22"/>
          <w:szCs w:val="22"/>
          <w:lang w:eastAsia="zh-CN"/>
        </w:rPr>
        <w:object w:dxaOrig="6894" w:dyaOrig="3542" w14:anchorId="3BF21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75pt;height:107.7pt" o:ole="">
            <v:imagedata r:id="rId9" o:title=""/>
          </v:shape>
          <o:OLEObject Type="Embed" ProgID="Visio.Drawing.11" ShapeID="_x0000_i1025" DrawAspect="Content" ObjectID="_1678797810" r:id="rId10"/>
        </w:object>
      </w:r>
      <w:r w:rsidRPr="003620C4">
        <w:rPr>
          <w:rFonts w:ascii="Calibri" w:eastAsia="SimSun" w:hAnsi="Calibri"/>
          <w:sz w:val="22"/>
          <w:szCs w:val="22"/>
          <w:lang w:eastAsia="zh-CN"/>
        </w:rPr>
        <w:object w:dxaOrig="6904" w:dyaOrig="3595" w14:anchorId="4FB28A99">
          <v:shape id="_x0000_i1026" type="#_x0000_t75" style="width:207.55pt;height:108.3pt" o:ole="">
            <v:imagedata r:id="rId11" o:title=""/>
          </v:shape>
          <o:OLEObject Type="Embed" ProgID="Visio.Drawing.11" ShapeID="_x0000_i1026" DrawAspect="Content" ObjectID="_1678797811" r:id="rId12"/>
        </w:object>
      </w:r>
    </w:p>
    <w:p w14:paraId="5A75E555" w14:textId="5EB2685C" w:rsidR="000661B8" w:rsidRPr="00A702D0" w:rsidRDefault="000661B8" w:rsidP="00A702D0">
      <w:pPr>
        <w:pStyle w:val="Caption"/>
        <w:jc w:val="center"/>
        <w:rPr>
          <w:rFonts w:ascii="Calibri" w:hAnsi="Calibri"/>
          <w:b/>
          <w:sz w:val="22"/>
          <w:szCs w:val="22"/>
          <w:lang w:eastAsia="zh-CN"/>
        </w:rPr>
      </w:pPr>
      <w:bookmarkStart w:id="16" w:name="_Ref68016558"/>
      <w:r w:rsidRPr="003620C4">
        <w:rPr>
          <w:b/>
          <w:lang w:val="en-US"/>
        </w:rPr>
        <w:t xml:space="preserve">Figure </w:t>
      </w:r>
      <w:r w:rsidRPr="003620C4">
        <w:rPr>
          <w:b/>
          <w:lang w:val="en-US"/>
        </w:rPr>
        <w:fldChar w:fldCharType="begin"/>
      </w:r>
      <w:r w:rsidRPr="003620C4">
        <w:rPr>
          <w:b/>
          <w:lang w:val="en-US"/>
        </w:rPr>
        <w:instrText xml:space="preserve"> SEQ Figure \* ARABIC </w:instrText>
      </w:r>
      <w:r w:rsidRPr="003620C4">
        <w:rPr>
          <w:b/>
          <w:lang w:val="en-US"/>
        </w:rPr>
        <w:fldChar w:fldCharType="separate"/>
      </w:r>
      <w:proofErr w:type="gramStart"/>
      <w:r w:rsidR="00231092">
        <w:rPr>
          <w:b/>
          <w:noProof/>
          <w:lang w:val="en-US"/>
        </w:rPr>
        <w:t>1</w:t>
      </w:r>
      <w:r w:rsidRPr="003620C4">
        <w:rPr>
          <w:b/>
          <w:lang w:val="en-US"/>
        </w:rPr>
        <w:fldChar w:fldCharType="end"/>
      </w:r>
      <w:bookmarkEnd w:id="16"/>
      <w:r w:rsidR="00967BD8">
        <w:rPr>
          <w:b/>
          <w:lang w:val="en-US" w:eastAsia="zh-CN"/>
        </w:rPr>
        <w:t xml:space="preserve"> Consecutive e</w:t>
      </w:r>
      <w:r w:rsidRPr="003620C4">
        <w:rPr>
          <w:b/>
          <w:lang w:val="en-US" w:eastAsia="zh-CN"/>
        </w:rPr>
        <w:t>vents</w:t>
      </w:r>
      <w:proofErr w:type="gramEnd"/>
      <w:r w:rsidRPr="003620C4">
        <w:rPr>
          <w:b/>
          <w:lang w:val="en-US" w:eastAsia="zh-CN"/>
        </w:rPr>
        <w:t xml:space="preserve"> when </w:t>
      </w:r>
      <w:r w:rsidR="00801E13">
        <w:rPr>
          <w:rFonts w:eastAsiaTheme="minorEastAsia"/>
          <w:b/>
          <w:lang w:val="en-US" w:eastAsia="zh-CN"/>
        </w:rPr>
        <w:t>de-prioritization</w:t>
      </w:r>
      <w:r w:rsidRPr="003620C4">
        <w:rPr>
          <w:rFonts w:eastAsiaTheme="minorEastAsia"/>
          <w:b/>
          <w:lang w:val="en-US" w:eastAsia="zh-CN"/>
        </w:rPr>
        <w:t xml:space="preserve"> happens after LBT failure</w:t>
      </w:r>
      <w:r w:rsidR="00C05D3C">
        <w:rPr>
          <w:rFonts w:eastAsiaTheme="minorEastAsia"/>
          <w:b/>
          <w:lang w:val="en-US" w:eastAsia="zh-CN"/>
        </w:rPr>
        <w:t xml:space="preserve"> (left) and vice-versa (right)</w:t>
      </w:r>
    </w:p>
    <w:p w14:paraId="69617776" w14:textId="2C8CDED5" w:rsidR="00555719" w:rsidRPr="007931D6" w:rsidRDefault="00555719" w:rsidP="00555719">
      <w:pPr>
        <w:pStyle w:val="Heading3"/>
        <w:numPr>
          <w:ilvl w:val="0"/>
          <w:numId w:val="0"/>
        </w:numPr>
        <w:ind w:left="1304" w:hanging="1304"/>
        <w:rPr>
          <w:sz w:val="20"/>
          <w:szCs w:val="20"/>
        </w:rPr>
      </w:pPr>
      <w:r w:rsidRPr="007931D6">
        <w:rPr>
          <w:rFonts w:eastAsiaTheme="minorEastAsia"/>
          <w:sz w:val="20"/>
          <w:szCs w:val="20"/>
          <w:lang w:eastAsia="zh-CN"/>
        </w:rPr>
        <w:t xml:space="preserve">2.1.2 Configuration w/t CGRT </w:t>
      </w:r>
      <w:r w:rsidR="001C2005" w:rsidRPr="007931D6">
        <w:rPr>
          <w:rFonts w:eastAsiaTheme="minorEastAsia"/>
          <w:sz w:val="20"/>
          <w:szCs w:val="20"/>
          <w:lang w:eastAsia="zh-CN"/>
        </w:rPr>
        <w:t>but w/o</w:t>
      </w:r>
      <w:r w:rsidRPr="007931D6">
        <w:rPr>
          <w:rFonts w:eastAsiaTheme="minorEastAsia"/>
          <w:sz w:val="20"/>
          <w:szCs w:val="20"/>
          <w:lang w:eastAsia="zh-CN"/>
        </w:rPr>
        <w:t xml:space="preserve"> </w:t>
      </w:r>
      <w:proofErr w:type="spellStart"/>
      <w:r w:rsidRPr="001B5D95">
        <w:rPr>
          <w:rFonts w:eastAsiaTheme="minorEastAsia"/>
          <w:i/>
          <w:sz w:val="20"/>
          <w:szCs w:val="20"/>
          <w:lang w:eastAsia="zh-CN"/>
        </w:rPr>
        <w:t>auto</w:t>
      </w:r>
      <w:r w:rsidR="005644F4" w:rsidRPr="001B5D95">
        <w:rPr>
          <w:rFonts w:eastAsiaTheme="minorEastAsia"/>
          <w:i/>
          <w:sz w:val="20"/>
          <w:szCs w:val="20"/>
          <w:lang w:eastAsia="zh-CN"/>
        </w:rPr>
        <w:t>nomous</w:t>
      </w:r>
      <w:r w:rsidRPr="001B5D95">
        <w:rPr>
          <w:rFonts w:eastAsiaTheme="minorEastAsia"/>
          <w:i/>
          <w:sz w:val="20"/>
          <w:szCs w:val="20"/>
          <w:lang w:eastAsia="zh-CN"/>
        </w:rPr>
        <w:t>Tx</w:t>
      </w:r>
      <w:proofErr w:type="spellEnd"/>
      <w:r w:rsidRPr="007931D6">
        <w:rPr>
          <w:rFonts w:eastAsiaTheme="minorEastAsia"/>
          <w:sz w:val="20"/>
          <w:szCs w:val="20"/>
          <w:lang w:eastAsia="zh-CN"/>
        </w:rPr>
        <w:t xml:space="preserve"> </w:t>
      </w:r>
    </w:p>
    <w:p w14:paraId="142422F4" w14:textId="77777777" w:rsidR="006A4CB8" w:rsidRPr="003620C4" w:rsidRDefault="006A4CB8" w:rsidP="006A4CB8">
      <w:pPr>
        <w:pStyle w:val="BodyText"/>
        <w:numPr>
          <w:ilvl w:val="0"/>
          <w:numId w:val="51"/>
        </w:numPr>
        <w:rPr>
          <w:rFonts w:eastAsiaTheme="minorEastAsia"/>
          <w:szCs w:val="20"/>
          <w:u w:val="single"/>
          <w:lang w:eastAsia="zh-CN"/>
        </w:rPr>
      </w:pPr>
      <w:r w:rsidRPr="003620C4">
        <w:rPr>
          <w:rFonts w:eastAsiaTheme="minorEastAsia"/>
          <w:szCs w:val="20"/>
          <w:u w:val="single"/>
          <w:lang w:eastAsia="zh-CN"/>
        </w:rPr>
        <w:t>LBT is successful but the CG is later de-prioritized</w:t>
      </w:r>
    </w:p>
    <w:p w14:paraId="3080CBE3" w14:textId="4540A433" w:rsidR="004D3BAC" w:rsidRDefault="00337F65" w:rsidP="00B94964">
      <w:pPr>
        <w:pStyle w:val="BodyText"/>
        <w:rPr>
          <w:rFonts w:eastAsiaTheme="minorEastAsia"/>
          <w:szCs w:val="20"/>
          <w:lang w:eastAsia="zh-CN"/>
        </w:rPr>
      </w:pPr>
      <w:r>
        <w:rPr>
          <w:rFonts w:eastAsiaTheme="minorEastAsia"/>
          <w:szCs w:val="20"/>
          <w:lang w:eastAsia="zh-CN"/>
        </w:rPr>
        <w:t>In this configuration,</w:t>
      </w:r>
      <w:r w:rsidR="00112328">
        <w:rPr>
          <w:rFonts w:eastAsiaTheme="minorEastAsia"/>
          <w:szCs w:val="20"/>
          <w:lang w:eastAsia="zh-CN"/>
        </w:rPr>
        <w:t xml:space="preserve"> upon CG </w:t>
      </w:r>
      <w:r w:rsidR="00801E13">
        <w:rPr>
          <w:rFonts w:eastAsiaTheme="minorEastAsia"/>
          <w:szCs w:val="20"/>
          <w:lang w:eastAsia="zh-CN"/>
        </w:rPr>
        <w:t>de-prioritization</w:t>
      </w:r>
      <w:r w:rsidR="00112328">
        <w:rPr>
          <w:rFonts w:eastAsiaTheme="minorEastAsia"/>
          <w:szCs w:val="20"/>
          <w:lang w:eastAsia="zh-CN"/>
        </w:rPr>
        <w:t xml:space="preserve">, </w:t>
      </w:r>
      <w:r>
        <w:rPr>
          <w:rFonts w:eastAsiaTheme="minorEastAsia"/>
          <w:szCs w:val="20"/>
          <w:lang w:eastAsia="zh-CN"/>
        </w:rPr>
        <w:t>only the</w:t>
      </w:r>
      <w:r w:rsidR="00112328">
        <w:rPr>
          <w:rFonts w:eastAsiaTheme="minorEastAsia"/>
          <w:szCs w:val="20"/>
          <w:lang w:eastAsia="zh-CN"/>
        </w:rPr>
        <w:t xml:space="preserve"> CGRT </w:t>
      </w:r>
      <w:r>
        <w:rPr>
          <w:rFonts w:eastAsiaTheme="minorEastAsia"/>
          <w:szCs w:val="20"/>
          <w:lang w:eastAsia="zh-CN"/>
        </w:rPr>
        <w:t>is</w:t>
      </w:r>
      <w:r w:rsidR="00112328">
        <w:rPr>
          <w:rFonts w:eastAsiaTheme="minorEastAsia"/>
          <w:szCs w:val="20"/>
          <w:lang w:eastAsia="zh-CN"/>
        </w:rPr>
        <w:t xml:space="preserve"> stopped</w:t>
      </w:r>
      <w:r>
        <w:rPr>
          <w:rFonts w:eastAsiaTheme="minorEastAsia"/>
          <w:szCs w:val="20"/>
          <w:lang w:eastAsia="zh-CN"/>
        </w:rPr>
        <w:t>,</w:t>
      </w:r>
      <w:r w:rsidR="00112328">
        <w:rPr>
          <w:rFonts w:eastAsiaTheme="minorEastAsia"/>
          <w:szCs w:val="20"/>
          <w:lang w:eastAsia="zh-CN"/>
        </w:rPr>
        <w:t xml:space="preserve"> </w:t>
      </w:r>
      <w:r>
        <w:rPr>
          <w:rFonts w:eastAsiaTheme="minorEastAsia"/>
          <w:szCs w:val="20"/>
          <w:lang w:eastAsia="zh-CN"/>
        </w:rPr>
        <w:t xml:space="preserve">per RAN2#113-e agreement, but the CGT is kept running because </w:t>
      </w:r>
      <w:proofErr w:type="spellStart"/>
      <w:r w:rsidRPr="00A702D0">
        <w:rPr>
          <w:rFonts w:eastAsiaTheme="minorEastAsia"/>
          <w:i/>
          <w:szCs w:val="20"/>
          <w:lang w:eastAsia="zh-CN"/>
        </w:rPr>
        <w:t>autonomousTx</w:t>
      </w:r>
      <w:proofErr w:type="spellEnd"/>
      <w:r w:rsidR="004D3BAC">
        <w:rPr>
          <w:rFonts w:eastAsiaTheme="minorEastAsia"/>
          <w:szCs w:val="20"/>
          <w:lang w:eastAsia="zh-CN"/>
        </w:rPr>
        <w:t xml:space="preserve"> is not configured,</w:t>
      </w:r>
      <w:r>
        <w:rPr>
          <w:rFonts w:eastAsiaTheme="minorEastAsia"/>
          <w:szCs w:val="20"/>
          <w:lang w:eastAsia="zh-CN"/>
        </w:rPr>
        <w:t xml:space="preserve"> </w:t>
      </w:r>
      <w:r w:rsidR="004D3BAC">
        <w:rPr>
          <w:rFonts w:eastAsiaTheme="minorEastAsia"/>
          <w:szCs w:val="20"/>
          <w:lang w:eastAsia="zh-CN"/>
        </w:rPr>
        <w:t>and</w:t>
      </w:r>
      <w:r w:rsidR="00112328">
        <w:rPr>
          <w:rFonts w:eastAsiaTheme="minorEastAsia"/>
          <w:szCs w:val="20"/>
          <w:lang w:eastAsia="zh-CN"/>
        </w:rPr>
        <w:t xml:space="preserve"> </w:t>
      </w:r>
      <w:r w:rsidR="00112328" w:rsidRPr="003620C4">
        <w:rPr>
          <w:rFonts w:eastAsiaTheme="minorEastAsia"/>
          <w:szCs w:val="20"/>
          <w:lang w:eastAsia="zh-CN"/>
        </w:rPr>
        <w:t xml:space="preserve">the HARQ process is </w:t>
      </w:r>
      <w:r w:rsidR="00112328">
        <w:rPr>
          <w:rFonts w:eastAsiaTheme="minorEastAsia"/>
          <w:szCs w:val="20"/>
          <w:lang w:eastAsia="zh-CN"/>
        </w:rPr>
        <w:t xml:space="preserve">kept </w:t>
      </w:r>
      <w:r w:rsidR="00112328" w:rsidRPr="003620C4">
        <w:rPr>
          <w:rFonts w:eastAsiaTheme="minorEastAsia"/>
          <w:szCs w:val="20"/>
          <w:lang w:eastAsia="zh-CN"/>
        </w:rPr>
        <w:t>not pending due to successful LBT</w:t>
      </w:r>
      <w:r w:rsidR="004D3BAC">
        <w:rPr>
          <w:rFonts w:eastAsiaTheme="minorEastAsia"/>
          <w:szCs w:val="20"/>
          <w:lang w:eastAsia="zh-CN"/>
        </w:rPr>
        <w:t>.</w:t>
      </w:r>
      <w:r w:rsidR="00B94964" w:rsidRPr="00A702D0">
        <w:rPr>
          <w:rFonts w:eastAsiaTheme="minorEastAsia"/>
          <w:szCs w:val="20"/>
          <w:lang w:eastAsia="zh-CN"/>
        </w:rPr>
        <w:t xml:space="preserve"> </w:t>
      </w:r>
      <w:r w:rsidR="004D3BAC">
        <w:rPr>
          <w:rFonts w:eastAsiaTheme="minorEastAsia"/>
          <w:szCs w:val="20"/>
          <w:lang w:eastAsia="zh-CN"/>
        </w:rPr>
        <w:t xml:space="preserve">This will </w:t>
      </w:r>
      <w:r w:rsidR="00112328">
        <w:rPr>
          <w:rFonts w:eastAsiaTheme="minorEastAsia"/>
          <w:szCs w:val="20"/>
          <w:lang w:eastAsia="zh-CN"/>
        </w:rPr>
        <w:t xml:space="preserve">route the next CGO for this HARQ process to the </w:t>
      </w:r>
      <w:r w:rsidR="004D3BAC" w:rsidRPr="000661B8">
        <w:rPr>
          <w:rFonts w:eastAsiaTheme="minorEastAsia"/>
          <w:szCs w:val="20"/>
          <w:highlight w:val="cyan"/>
          <w:lang w:eastAsia="zh-CN"/>
        </w:rPr>
        <w:t>re</w:t>
      </w:r>
      <w:r w:rsidR="004D3BAC" w:rsidRPr="007931D6">
        <w:rPr>
          <w:rFonts w:eastAsiaTheme="minorEastAsia"/>
          <w:szCs w:val="20"/>
          <w:highlight w:val="cyan"/>
          <w:lang w:eastAsia="zh-CN"/>
        </w:rPr>
        <w:t>transmission</w:t>
      </w:r>
      <w:r w:rsidR="00112328" w:rsidRPr="007931D6">
        <w:rPr>
          <w:rFonts w:eastAsiaTheme="minorEastAsia"/>
          <w:szCs w:val="20"/>
          <w:lang w:eastAsia="zh-CN"/>
        </w:rPr>
        <w:t xml:space="preserve"> branch per the above text in Section </w:t>
      </w:r>
      <w:r w:rsidR="00112328" w:rsidRPr="007931D6">
        <w:rPr>
          <w:rFonts w:eastAsiaTheme="minorEastAsia"/>
          <w:szCs w:val="20"/>
          <w:lang w:eastAsia="zh-CN"/>
        </w:rPr>
        <w:fldChar w:fldCharType="begin"/>
      </w:r>
      <w:r w:rsidR="00112328" w:rsidRPr="007931D6">
        <w:rPr>
          <w:rFonts w:eastAsiaTheme="minorEastAsia"/>
          <w:szCs w:val="20"/>
          <w:lang w:eastAsia="zh-CN"/>
        </w:rPr>
        <w:instrText xml:space="preserve"> REF _Ref67999823 \r \h </w:instrText>
      </w:r>
      <w:r w:rsidR="002F6F6C" w:rsidRPr="00A702D0">
        <w:rPr>
          <w:rFonts w:eastAsiaTheme="minorEastAsia"/>
          <w:szCs w:val="20"/>
          <w:lang w:eastAsia="zh-CN"/>
        </w:rPr>
        <w:instrText xml:space="preserve"> \* MERGEFORMAT </w:instrText>
      </w:r>
      <w:r w:rsidR="00112328" w:rsidRPr="007931D6">
        <w:rPr>
          <w:rFonts w:eastAsiaTheme="minorEastAsia"/>
          <w:szCs w:val="20"/>
          <w:lang w:eastAsia="zh-CN"/>
        </w:rPr>
      </w:r>
      <w:r w:rsidR="00112328" w:rsidRPr="007931D6">
        <w:rPr>
          <w:rFonts w:eastAsiaTheme="minorEastAsia"/>
          <w:szCs w:val="20"/>
          <w:lang w:eastAsia="zh-CN"/>
        </w:rPr>
        <w:fldChar w:fldCharType="separate"/>
      </w:r>
      <w:r w:rsidR="00231092">
        <w:rPr>
          <w:rFonts w:eastAsiaTheme="minorEastAsia"/>
          <w:szCs w:val="20"/>
          <w:lang w:eastAsia="zh-CN"/>
        </w:rPr>
        <w:t>2.1</w:t>
      </w:r>
      <w:r w:rsidR="00112328" w:rsidRPr="007931D6">
        <w:rPr>
          <w:rFonts w:eastAsiaTheme="minorEastAsia"/>
          <w:szCs w:val="20"/>
          <w:lang w:eastAsia="zh-CN"/>
        </w:rPr>
        <w:fldChar w:fldCharType="end"/>
      </w:r>
      <w:r w:rsidR="00C86E08">
        <w:rPr>
          <w:rFonts w:eastAsiaTheme="minorEastAsia"/>
          <w:szCs w:val="20"/>
          <w:lang w:eastAsia="zh-CN"/>
        </w:rPr>
        <w:t>,</w:t>
      </w:r>
      <w:r w:rsidR="004D3BAC" w:rsidRPr="000661B8">
        <w:rPr>
          <w:rFonts w:eastAsiaTheme="minorEastAsia"/>
          <w:szCs w:val="20"/>
          <w:lang w:eastAsia="zh-CN"/>
        </w:rPr>
        <w:t xml:space="preserve"> </w:t>
      </w:r>
      <w:r w:rsidR="004D3BAC" w:rsidRPr="007931D6">
        <w:rPr>
          <w:rFonts w:eastAsiaTheme="minorEastAsia"/>
          <w:szCs w:val="20"/>
          <w:lang w:eastAsia="zh-CN"/>
        </w:rPr>
        <w:t xml:space="preserve">and as described in </w:t>
      </w:r>
      <w:r w:rsidR="006E6E6F" w:rsidRPr="00BB3207">
        <w:rPr>
          <w:rFonts w:eastAsiaTheme="minorEastAsia"/>
          <w:szCs w:val="20"/>
          <w:lang w:eastAsia="zh-CN"/>
        </w:rPr>
        <w:fldChar w:fldCharType="begin"/>
      </w:r>
      <w:r w:rsidR="006E6E6F" w:rsidRPr="006E6E6F">
        <w:rPr>
          <w:rFonts w:eastAsiaTheme="minorEastAsia"/>
          <w:szCs w:val="20"/>
          <w:lang w:eastAsia="zh-CN"/>
        </w:rPr>
        <w:instrText xml:space="preserve"> REF _Ref67927684 \h </w:instrText>
      </w:r>
      <w:r w:rsidR="006E6E6F" w:rsidRPr="001B5D95">
        <w:rPr>
          <w:rFonts w:eastAsiaTheme="minorEastAsia"/>
          <w:szCs w:val="20"/>
          <w:lang w:eastAsia="zh-CN"/>
        </w:rPr>
        <w:instrText xml:space="preserve"> \* MERGEFORMAT </w:instrText>
      </w:r>
      <w:r w:rsidR="006E6E6F" w:rsidRPr="00BB3207">
        <w:rPr>
          <w:rFonts w:eastAsiaTheme="minorEastAsia"/>
          <w:szCs w:val="20"/>
          <w:lang w:eastAsia="zh-CN"/>
        </w:rPr>
      </w:r>
      <w:r w:rsidR="006E6E6F" w:rsidRPr="00BB3207">
        <w:rPr>
          <w:rFonts w:eastAsiaTheme="minorEastAsia"/>
          <w:szCs w:val="20"/>
          <w:lang w:eastAsia="zh-CN"/>
        </w:rPr>
        <w:fldChar w:fldCharType="separate"/>
      </w:r>
      <w:r w:rsidR="00231092" w:rsidRPr="00B2587D">
        <w:t xml:space="preserve">Figure </w:t>
      </w:r>
      <w:r w:rsidR="00231092" w:rsidRPr="00B2587D">
        <w:rPr>
          <w:noProof/>
        </w:rPr>
        <w:t>2</w:t>
      </w:r>
      <w:r w:rsidR="006E6E6F" w:rsidRPr="00BB3207">
        <w:rPr>
          <w:rFonts w:eastAsiaTheme="minorEastAsia"/>
          <w:szCs w:val="20"/>
          <w:lang w:eastAsia="zh-CN"/>
        </w:rPr>
        <w:fldChar w:fldCharType="end"/>
      </w:r>
      <w:r w:rsidR="004D3BAC" w:rsidRPr="000661B8">
        <w:rPr>
          <w:rFonts w:eastAsiaTheme="minorEastAsia"/>
          <w:szCs w:val="20"/>
          <w:lang w:eastAsia="zh-CN"/>
        </w:rPr>
        <w:t>.</w:t>
      </w:r>
      <w:r w:rsidR="0067637A" w:rsidRPr="0067637A">
        <w:rPr>
          <w:rFonts w:eastAsiaTheme="minorEastAsia"/>
          <w:szCs w:val="20"/>
          <w:lang w:val="en-GB" w:eastAsia="zh-CN"/>
        </w:rPr>
        <w:t xml:space="preserve"> </w:t>
      </w:r>
      <w:r w:rsidR="0067637A">
        <w:rPr>
          <w:rFonts w:eastAsiaTheme="minorEastAsia"/>
          <w:szCs w:val="20"/>
          <w:lang w:val="en-GB" w:eastAsia="zh-CN"/>
        </w:rPr>
        <w:t xml:space="preserve">In other words, </w:t>
      </w:r>
      <w:r w:rsidR="0067637A" w:rsidRPr="003620C4">
        <w:t>the pending deprioritized PDU is addressed by NR-U autonomous retransmission in the next CGO</w:t>
      </w:r>
      <w:r w:rsidR="0067637A">
        <w:t>.</w:t>
      </w:r>
    </w:p>
    <w:p w14:paraId="5CD85A68" w14:textId="178DE9FE" w:rsidR="002F6F6C" w:rsidRPr="000661B8" w:rsidRDefault="002F6F6C" w:rsidP="00A702D0">
      <w:pPr>
        <w:pStyle w:val="BodyText"/>
        <w:jc w:val="center"/>
        <w:rPr>
          <w:rFonts w:eastAsiaTheme="minorEastAsia"/>
          <w:szCs w:val="20"/>
          <w:lang w:eastAsia="zh-CN"/>
        </w:rPr>
      </w:pPr>
      <w:r>
        <w:rPr>
          <w:rFonts w:eastAsiaTheme="minorEastAsia"/>
          <w:szCs w:val="20"/>
          <w:lang w:eastAsia="zh-CN"/>
        </w:rPr>
        <w:object w:dxaOrig="7182" w:dyaOrig="2911" w14:anchorId="77D3F2AF">
          <v:shape id="_x0000_i1027" type="#_x0000_t75" style="width:327.95pt;height:132.5pt" o:ole="">
            <v:imagedata r:id="rId13" o:title=""/>
          </v:shape>
          <o:OLEObject Type="Embed" ProgID="Visio.Drawing.11" ShapeID="_x0000_i1027" DrawAspect="Content" ObjectID="_1678797812" r:id="rId14"/>
        </w:object>
      </w:r>
    </w:p>
    <w:p w14:paraId="1F45CE9E" w14:textId="0A79D4A2" w:rsidR="002F6F6C" w:rsidRDefault="002F6F6C" w:rsidP="002F6F6C">
      <w:pPr>
        <w:pStyle w:val="Caption"/>
        <w:spacing w:before="0"/>
        <w:jc w:val="center"/>
        <w:rPr>
          <w:lang w:eastAsia="zh-CN"/>
        </w:rPr>
      </w:pPr>
      <w:bookmarkStart w:id="17" w:name="_Ref67927684"/>
      <w:r w:rsidRPr="00D9488B">
        <w:rPr>
          <w:b/>
        </w:rPr>
        <w:t xml:space="preserve">Figure </w:t>
      </w:r>
      <w:r w:rsidRPr="00D9488B">
        <w:rPr>
          <w:b/>
        </w:rPr>
        <w:fldChar w:fldCharType="begin"/>
      </w:r>
      <w:r w:rsidRPr="00D9488B">
        <w:rPr>
          <w:b/>
        </w:rPr>
        <w:instrText xml:space="preserve"> SEQ Figure \* ARABIC </w:instrText>
      </w:r>
      <w:r w:rsidRPr="00D9488B">
        <w:rPr>
          <w:b/>
        </w:rPr>
        <w:fldChar w:fldCharType="separate"/>
      </w:r>
      <w:r w:rsidR="00231092">
        <w:rPr>
          <w:b/>
          <w:noProof/>
        </w:rPr>
        <w:t>2</w:t>
      </w:r>
      <w:r w:rsidRPr="00D9488B">
        <w:rPr>
          <w:b/>
        </w:rPr>
        <w:fldChar w:fldCharType="end"/>
      </w:r>
      <w:bookmarkEnd w:id="17"/>
      <w:r w:rsidRPr="00EC268E">
        <w:rPr>
          <w:b/>
        </w:rPr>
        <w:t xml:space="preserve">: </w:t>
      </w:r>
      <w:r w:rsidR="0067637A">
        <w:rPr>
          <w:b/>
        </w:rPr>
        <w:t xml:space="preserve">Deprioritized PDU handled by autonomous retransmission when </w:t>
      </w:r>
      <w:proofErr w:type="spellStart"/>
      <w:r w:rsidR="0067637A" w:rsidRPr="00A702D0">
        <w:rPr>
          <w:b/>
          <w:i/>
        </w:rPr>
        <w:t>autonomousTx</w:t>
      </w:r>
      <w:proofErr w:type="spellEnd"/>
      <w:r w:rsidR="0067637A">
        <w:rPr>
          <w:b/>
        </w:rPr>
        <w:t xml:space="preserve"> is not configured </w:t>
      </w:r>
    </w:p>
    <w:p w14:paraId="27E5BB95" w14:textId="0D9A4A43" w:rsidR="00B94964" w:rsidRPr="00A702D0" w:rsidRDefault="002C1FA8" w:rsidP="00B94964">
      <w:pPr>
        <w:pStyle w:val="BodyText"/>
        <w:rPr>
          <w:rFonts w:eastAsiaTheme="minorEastAsia"/>
          <w:lang w:eastAsia="zh-CN"/>
        </w:rPr>
      </w:pPr>
      <w:r>
        <w:rPr>
          <w:rFonts w:eastAsiaTheme="minorEastAsia"/>
          <w:szCs w:val="20"/>
          <w:lang w:eastAsia="zh-CN"/>
        </w:rPr>
        <w:t>This means</w:t>
      </w:r>
      <w:r w:rsidR="00B94964" w:rsidRPr="00A702D0">
        <w:rPr>
          <w:rFonts w:eastAsiaTheme="minorEastAsia"/>
          <w:szCs w:val="20"/>
          <w:lang w:eastAsia="zh-CN"/>
        </w:rPr>
        <w:t xml:space="preserve"> the current MAC </w:t>
      </w:r>
      <w:r w:rsidRPr="007931D6">
        <w:rPr>
          <w:rFonts w:eastAsiaTheme="minorEastAsia"/>
          <w:szCs w:val="20"/>
          <w:lang w:eastAsia="zh-CN"/>
        </w:rPr>
        <w:t>behavior</w:t>
      </w:r>
      <w:r w:rsidR="00B94964" w:rsidRPr="00A702D0">
        <w:rPr>
          <w:rFonts w:eastAsiaTheme="minorEastAsia"/>
          <w:szCs w:val="20"/>
          <w:lang w:eastAsia="zh-CN"/>
        </w:rPr>
        <w:t xml:space="preserve"> in accordance to the specification contradicts the </w:t>
      </w:r>
      <w:r w:rsidR="00B94964" w:rsidRPr="001B5D95">
        <w:t>RAN2</w:t>
      </w:r>
      <w:r w:rsidR="00BB3207" w:rsidRPr="001B5D95">
        <w:t>#113-e</w:t>
      </w:r>
      <w:r w:rsidR="00B94964" w:rsidRPr="001B5D95">
        <w:t xml:space="preserve"> agreement</w:t>
      </w:r>
      <w:r w:rsidR="00BB3207" w:rsidRPr="00BB3207">
        <w:t>,</w:t>
      </w:r>
      <w:r w:rsidR="00212F77" w:rsidRPr="0078415C">
        <w:rPr>
          <w:rFonts w:eastAsiaTheme="minorEastAsia"/>
          <w:lang w:eastAsia="zh-CN"/>
        </w:rPr>
        <w:t xml:space="preserve"> </w:t>
      </w:r>
      <w:r w:rsidR="00212F77" w:rsidRPr="00D76468">
        <w:rPr>
          <w:rFonts w:eastAsiaTheme="minorEastAsia"/>
          <w:lang w:eastAsia="zh-CN"/>
        </w:rPr>
        <w:t>copied below:</w:t>
      </w:r>
    </w:p>
    <w:p w14:paraId="45B67DB6" w14:textId="77777777" w:rsidR="00DF2589" w:rsidRPr="00A702D0" w:rsidRDefault="00DF2589" w:rsidP="00DF2589">
      <w:pPr>
        <w:pStyle w:val="ListParagraph"/>
        <w:numPr>
          <w:ilvl w:val="0"/>
          <w:numId w:val="33"/>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hAnsi="Arial"/>
          <w:szCs w:val="24"/>
          <w:lang w:val="en-US"/>
        </w:rPr>
      </w:pPr>
      <w:r w:rsidRPr="00A702D0">
        <w:rPr>
          <w:rFonts w:ascii="Arial" w:hAnsi="Arial"/>
          <w:szCs w:val="24"/>
          <w:lang w:val="en-US"/>
        </w:rPr>
        <w:t xml:space="preserve">Option 1: </w:t>
      </w:r>
      <w:proofErr w:type="spellStart"/>
      <w:r w:rsidRPr="00A702D0">
        <w:rPr>
          <w:rFonts w:ascii="Arial" w:hAnsi="Arial"/>
          <w:szCs w:val="24"/>
          <w:lang w:val="en-US"/>
        </w:rPr>
        <w:t>AutoTx</w:t>
      </w:r>
      <w:proofErr w:type="spellEnd"/>
      <w:r w:rsidRPr="00A702D0">
        <w:rPr>
          <w:rFonts w:ascii="Arial" w:hAnsi="Arial"/>
          <w:szCs w:val="24"/>
          <w:lang w:val="en-US"/>
        </w:rPr>
        <w:t xml:space="preserve"> and CGRT are responsible for deprioritized MAC PDU and LBT-failed MAC PDU, respectively. </w:t>
      </w:r>
    </w:p>
    <w:p w14:paraId="050183DD" w14:textId="77777777" w:rsidR="00DF2589" w:rsidRPr="00A702D0" w:rsidRDefault="00DF2589" w:rsidP="00DF2589">
      <w:pPr>
        <w:pStyle w:val="ListParagraph"/>
        <w:pBdr>
          <w:top w:val="single" w:sz="4" w:space="1" w:color="auto"/>
          <w:left w:val="single" w:sz="4" w:space="4" w:color="auto"/>
          <w:bottom w:val="single" w:sz="4" w:space="1" w:color="auto"/>
          <w:right w:val="single" w:sz="4" w:space="4" w:color="auto"/>
        </w:pBdr>
        <w:tabs>
          <w:tab w:val="left" w:pos="1276"/>
        </w:tabs>
        <w:spacing w:before="120"/>
        <w:ind w:left="1620"/>
        <w:rPr>
          <w:rFonts w:ascii="Arial" w:hAnsi="Arial"/>
          <w:szCs w:val="24"/>
          <w:lang w:val="en-US"/>
        </w:rPr>
      </w:pPr>
      <w:r w:rsidRPr="00A702D0">
        <w:rPr>
          <w:rFonts w:ascii="Arial" w:hAnsi="Arial"/>
          <w:szCs w:val="24"/>
          <w:lang w:val="en-US"/>
        </w:rPr>
        <w:t>If CGRT is not configured, LBT-failed MAC PDU is not retransmitted</w:t>
      </w:r>
      <w:r w:rsidRPr="00A702D0">
        <w:rPr>
          <w:rFonts w:ascii="Arial" w:hAnsi="Arial"/>
          <w:szCs w:val="24"/>
          <w:highlight w:val="green"/>
          <w:lang w:val="en-US"/>
        </w:rPr>
        <w:t xml:space="preserve">. If </w:t>
      </w:r>
      <w:proofErr w:type="spellStart"/>
      <w:r w:rsidRPr="00A702D0">
        <w:rPr>
          <w:rFonts w:ascii="Arial" w:hAnsi="Arial"/>
          <w:szCs w:val="24"/>
          <w:highlight w:val="green"/>
          <w:lang w:val="en-US"/>
        </w:rPr>
        <w:t>AutoTx</w:t>
      </w:r>
      <w:proofErr w:type="spellEnd"/>
      <w:r w:rsidRPr="00A702D0">
        <w:rPr>
          <w:rFonts w:ascii="Arial" w:hAnsi="Arial"/>
          <w:szCs w:val="24"/>
          <w:highlight w:val="green"/>
          <w:lang w:val="en-US"/>
        </w:rPr>
        <w:t xml:space="preserve"> is not configured, deprioritized MAC PDU is not retransmitted.</w:t>
      </w:r>
    </w:p>
    <w:p w14:paraId="335A1062" w14:textId="7CA0F042" w:rsidR="00B94964" w:rsidRPr="00A702D0" w:rsidRDefault="00B94964" w:rsidP="00B94964">
      <w:pPr>
        <w:pStyle w:val="BodyText"/>
      </w:pPr>
      <w:r w:rsidRPr="00A702D0">
        <w:t xml:space="preserve">Therefore the MAC text needs to be updated to </w:t>
      </w:r>
      <w:r w:rsidR="00DB6E30" w:rsidRPr="000661B8">
        <w:t>fulfill</w:t>
      </w:r>
      <w:r w:rsidRPr="00A702D0">
        <w:t xml:space="preserve"> the above RAN2 agreement, </w:t>
      </w:r>
      <w:r w:rsidRPr="00A702D0">
        <w:rPr>
          <w:b/>
        </w:rPr>
        <w:t>as below</w:t>
      </w:r>
      <w:r w:rsidRPr="00A702D0">
        <w:t>.</w:t>
      </w:r>
    </w:p>
    <w:tbl>
      <w:tblPr>
        <w:tblStyle w:val="2"/>
        <w:tblW w:w="0" w:type="auto"/>
        <w:tblLook w:val="04A0" w:firstRow="1" w:lastRow="0" w:firstColumn="1" w:lastColumn="0" w:noHBand="0" w:noVBand="1"/>
      </w:tblPr>
      <w:tblGrid>
        <w:gridCol w:w="8624"/>
      </w:tblGrid>
      <w:tr w:rsidR="00B94964" w:rsidRPr="00274A46" w14:paraId="0139ECD5" w14:textId="77777777" w:rsidTr="000B16A3">
        <w:tc>
          <w:tcPr>
            <w:tcW w:w="8856" w:type="dxa"/>
          </w:tcPr>
          <w:p w14:paraId="21333D7F" w14:textId="77777777" w:rsidR="00B94964" w:rsidRPr="00274A46" w:rsidRDefault="00B94964" w:rsidP="000B16A3">
            <w:pPr>
              <w:overflowPunct w:val="0"/>
              <w:autoSpaceDE w:val="0"/>
              <w:autoSpaceDN w:val="0"/>
              <w:adjustRightInd w:val="0"/>
              <w:spacing w:after="180"/>
              <w:ind w:left="568" w:hanging="284"/>
              <w:rPr>
                <w:rFonts w:ascii="Times New Roman" w:hAnsi="Times New Roman"/>
                <w:sz w:val="20"/>
                <w:szCs w:val="20"/>
                <w:lang w:eastAsia="ko-KR"/>
              </w:rPr>
            </w:pPr>
            <w:r w:rsidRPr="00274A46">
              <w:rPr>
                <w:rFonts w:ascii="Times New Roman" w:hAnsi="Times New Roman"/>
                <w:sz w:val="20"/>
                <w:szCs w:val="20"/>
                <w:lang w:eastAsia="ko-KR"/>
              </w:rPr>
              <w:t>1&gt;</w:t>
            </w:r>
            <w:r w:rsidRPr="00274A46">
              <w:rPr>
                <w:rFonts w:ascii="Times New Roman" w:hAnsi="Times New Roman"/>
                <w:sz w:val="20"/>
                <w:szCs w:val="20"/>
                <w:lang w:eastAsia="ko-KR"/>
              </w:rPr>
              <w:tab/>
              <w:t xml:space="preserve">if the MAC entity is not configured with </w:t>
            </w:r>
            <w:proofErr w:type="spellStart"/>
            <w:r w:rsidRPr="00274A46">
              <w:rPr>
                <w:rFonts w:ascii="Times New Roman" w:hAnsi="Times New Roman"/>
                <w:i/>
                <w:iCs/>
                <w:sz w:val="20"/>
                <w:szCs w:val="20"/>
                <w:lang w:eastAsia="ko-KR"/>
              </w:rPr>
              <w:t>lch-basedPrioritization</w:t>
            </w:r>
            <w:proofErr w:type="spellEnd"/>
            <w:r w:rsidRPr="00274A46">
              <w:rPr>
                <w:rFonts w:ascii="Times New Roman" w:hAnsi="Times New Roman"/>
                <w:sz w:val="20"/>
                <w:szCs w:val="20"/>
                <w:lang w:eastAsia="ko-KR"/>
              </w:rPr>
              <w:t xml:space="preserve">, and the PUSCH duration of the configured uplink grant does not overlap with the PUSCH duration of an uplink grant received on the PDCCH or in a Random Access Response or the PUSCH duration of a MSGA payload for </w:t>
            </w:r>
            <w:r w:rsidRPr="00274A46">
              <w:rPr>
                <w:rFonts w:ascii="Times New Roman" w:hAnsi="Times New Roman"/>
                <w:sz w:val="20"/>
                <w:szCs w:val="20"/>
                <w:lang w:eastAsia="ko-KR"/>
              </w:rPr>
              <w:lastRenderedPageBreak/>
              <w:t>this Serving Cell:</w:t>
            </w:r>
          </w:p>
          <w:p w14:paraId="45CAE5F6" w14:textId="77777777" w:rsidR="00B94964" w:rsidRPr="00274A46" w:rsidRDefault="00B94964" w:rsidP="000B16A3">
            <w:pPr>
              <w:overflowPunct w:val="0"/>
              <w:autoSpaceDE w:val="0"/>
              <w:autoSpaceDN w:val="0"/>
              <w:adjustRightInd w:val="0"/>
              <w:spacing w:after="180"/>
              <w:ind w:left="851" w:hanging="284"/>
              <w:rPr>
                <w:rFonts w:ascii="Times New Roman" w:hAnsi="Times New Roman"/>
                <w:sz w:val="20"/>
                <w:szCs w:val="20"/>
                <w:lang w:eastAsia="ko-KR"/>
              </w:rPr>
            </w:pPr>
            <w:r w:rsidRPr="00274A46">
              <w:rPr>
                <w:rFonts w:ascii="Times New Roman" w:hAnsi="Times New Roman"/>
                <w:sz w:val="20"/>
                <w:szCs w:val="20"/>
                <w:lang w:eastAsia="ko-KR"/>
              </w:rPr>
              <w:t>2&gt;</w:t>
            </w:r>
            <w:r w:rsidRPr="00274A46">
              <w:rPr>
                <w:rFonts w:ascii="Times New Roman" w:hAnsi="Times New Roman"/>
                <w:sz w:val="20"/>
                <w:szCs w:val="20"/>
                <w:lang w:eastAsia="ko-KR"/>
              </w:rPr>
              <w:tab/>
              <w:t>set the HARQ Process ID to the HARQ Process ID associated with this PUSCH duration;</w:t>
            </w:r>
          </w:p>
          <w:p w14:paraId="13E4EA62" w14:textId="77777777" w:rsidR="00B94964" w:rsidRPr="00274A46" w:rsidRDefault="00B94964" w:rsidP="000B16A3">
            <w:pPr>
              <w:overflowPunct w:val="0"/>
              <w:autoSpaceDE w:val="0"/>
              <w:autoSpaceDN w:val="0"/>
              <w:adjustRightInd w:val="0"/>
              <w:spacing w:after="180"/>
              <w:ind w:left="851" w:hanging="284"/>
              <w:rPr>
                <w:rFonts w:ascii="Times New Roman" w:hAnsi="Times New Roman"/>
                <w:sz w:val="20"/>
                <w:szCs w:val="20"/>
                <w:lang w:eastAsia="ko-KR"/>
              </w:rPr>
            </w:pPr>
            <w:r w:rsidRPr="00274A46">
              <w:rPr>
                <w:rFonts w:ascii="Times New Roman" w:hAnsi="Times New Roman"/>
                <w:sz w:val="20"/>
                <w:szCs w:val="20"/>
                <w:lang w:eastAsia="ko-KR"/>
              </w:rPr>
              <w:t>2&gt;</w:t>
            </w:r>
            <w:r w:rsidRPr="00274A46">
              <w:rPr>
                <w:rFonts w:ascii="Times New Roman" w:hAnsi="Times New Roman"/>
                <w:sz w:val="20"/>
                <w:szCs w:val="20"/>
                <w:lang w:eastAsia="ko-KR"/>
              </w:rPr>
              <w:tab/>
              <w:t xml:space="preserve">if, for the corresponding HARQ process, the </w:t>
            </w:r>
            <w:proofErr w:type="spellStart"/>
            <w:r w:rsidRPr="00274A46">
              <w:rPr>
                <w:rFonts w:ascii="Times New Roman" w:hAnsi="Times New Roman"/>
                <w:i/>
                <w:sz w:val="20"/>
                <w:szCs w:val="20"/>
                <w:lang w:eastAsia="ko-KR"/>
              </w:rPr>
              <w:t>configuredGrantTimer</w:t>
            </w:r>
            <w:proofErr w:type="spellEnd"/>
            <w:r w:rsidRPr="00274A46">
              <w:rPr>
                <w:rFonts w:ascii="Times New Roman" w:hAnsi="Times New Roman"/>
                <w:sz w:val="20"/>
                <w:szCs w:val="20"/>
                <w:lang w:eastAsia="ko-KR"/>
              </w:rPr>
              <w:t xml:space="preserve"> is not running and </w:t>
            </w:r>
            <w:r w:rsidRPr="00274A46">
              <w:rPr>
                <w:rFonts w:ascii="Times New Roman" w:hAnsi="Times New Roman"/>
                <w:i/>
                <w:sz w:val="20"/>
                <w:szCs w:val="20"/>
                <w:lang w:eastAsia="ko-KR"/>
              </w:rPr>
              <w:t>cg-</w:t>
            </w:r>
            <w:proofErr w:type="spellStart"/>
            <w:r w:rsidRPr="00274A46">
              <w:rPr>
                <w:rFonts w:ascii="Times New Roman" w:hAnsi="Times New Roman"/>
                <w:i/>
                <w:sz w:val="20"/>
                <w:szCs w:val="20"/>
                <w:lang w:eastAsia="ko-KR"/>
              </w:rPr>
              <w:t>RetransmissionTimer</w:t>
            </w:r>
            <w:proofErr w:type="spellEnd"/>
            <w:r w:rsidRPr="00274A46">
              <w:rPr>
                <w:rFonts w:ascii="Times New Roman" w:hAnsi="Times New Roman"/>
                <w:sz w:val="20"/>
                <w:szCs w:val="20"/>
              </w:rPr>
              <w:t xml:space="preserve"> is not configured </w:t>
            </w:r>
            <w:r w:rsidRPr="00274A46">
              <w:rPr>
                <w:rFonts w:ascii="Times New Roman" w:hAnsi="Times New Roman"/>
                <w:sz w:val="20"/>
                <w:szCs w:val="20"/>
                <w:lang w:eastAsia="ko-KR"/>
              </w:rPr>
              <w:t>(i.e. new transmission):</w:t>
            </w:r>
          </w:p>
          <w:p w14:paraId="5000672D" w14:textId="77777777" w:rsidR="00B94964" w:rsidRPr="00274A46" w:rsidRDefault="00B94964" w:rsidP="000B16A3">
            <w:pPr>
              <w:overflowPunct w:val="0"/>
              <w:autoSpaceDE w:val="0"/>
              <w:autoSpaceDN w:val="0"/>
              <w:adjustRightInd w:val="0"/>
              <w:spacing w:after="180"/>
              <w:ind w:left="1135" w:hanging="284"/>
              <w:rPr>
                <w:rFonts w:ascii="Times New Roman" w:hAnsi="Times New Roman"/>
                <w:sz w:val="20"/>
                <w:szCs w:val="20"/>
                <w:lang w:eastAsia="ko-KR"/>
              </w:rPr>
            </w:pPr>
            <w:r w:rsidRPr="00274A46">
              <w:rPr>
                <w:rFonts w:ascii="Times New Roman" w:hAnsi="Times New Roman"/>
                <w:sz w:val="20"/>
                <w:szCs w:val="20"/>
                <w:lang w:eastAsia="ko-KR"/>
              </w:rPr>
              <w:t>3&gt;</w:t>
            </w:r>
            <w:r w:rsidRPr="00274A46">
              <w:rPr>
                <w:rFonts w:ascii="Times New Roman" w:hAnsi="Times New Roman"/>
                <w:sz w:val="20"/>
                <w:szCs w:val="20"/>
                <w:lang w:eastAsia="ko-KR"/>
              </w:rPr>
              <w:tab/>
              <w:t>consider the NDI bit for the corresponding HARQ process to have been toggled;</w:t>
            </w:r>
          </w:p>
          <w:p w14:paraId="3A82FE51" w14:textId="77777777" w:rsidR="00B94964" w:rsidRPr="00274A46" w:rsidRDefault="00B94964" w:rsidP="000B16A3">
            <w:pPr>
              <w:overflowPunct w:val="0"/>
              <w:autoSpaceDE w:val="0"/>
              <w:autoSpaceDN w:val="0"/>
              <w:adjustRightInd w:val="0"/>
              <w:spacing w:after="180"/>
              <w:ind w:left="1135" w:hanging="284"/>
              <w:rPr>
                <w:rFonts w:ascii="Times New Roman" w:hAnsi="Times New Roman"/>
                <w:sz w:val="20"/>
                <w:szCs w:val="20"/>
                <w:lang w:eastAsia="ko-KR"/>
              </w:rPr>
            </w:pPr>
            <w:r w:rsidRPr="00274A46">
              <w:rPr>
                <w:rFonts w:ascii="Times New Roman" w:hAnsi="Times New Roman"/>
                <w:sz w:val="20"/>
                <w:szCs w:val="20"/>
                <w:lang w:eastAsia="ko-KR"/>
              </w:rPr>
              <w:t>3&gt;</w:t>
            </w:r>
            <w:r w:rsidRPr="00274A46">
              <w:rPr>
                <w:rFonts w:ascii="Times New Roman" w:hAnsi="Times New Roman"/>
                <w:sz w:val="20"/>
                <w:szCs w:val="20"/>
                <w:lang w:eastAsia="ko-KR"/>
              </w:rPr>
              <w:tab/>
              <w:t>deliver the configured uplink grant and the associated HARQ information to the HARQ entity.</w:t>
            </w:r>
          </w:p>
          <w:p w14:paraId="4E634284" w14:textId="77777777" w:rsidR="00B94964" w:rsidRPr="00274A46" w:rsidRDefault="00B94964" w:rsidP="000B16A3">
            <w:pPr>
              <w:overflowPunct w:val="0"/>
              <w:autoSpaceDE w:val="0"/>
              <w:autoSpaceDN w:val="0"/>
              <w:adjustRightInd w:val="0"/>
              <w:spacing w:after="180"/>
              <w:ind w:left="851" w:hanging="284"/>
              <w:rPr>
                <w:rFonts w:ascii="Times New Roman" w:hAnsi="Times New Roman"/>
                <w:sz w:val="20"/>
                <w:szCs w:val="20"/>
                <w:lang w:eastAsia="ko-KR"/>
              </w:rPr>
            </w:pPr>
            <w:r w:rsidRPr="00274A46">
              <w:rPr>
                <w:rFonts w:ascii="Times New Roman" w:hAnsi="Times New Roman"/>
                <w:sz w:val="20"/>
                <w:szCs w:val="20"/>
                <w:lang w:eastAsia="ko-KR"/>
              </w:rPr>
              <w:t>2&gt;</w:t>
            </w:r>
            <w:r w:rsidRPr="00274A46">
              <w:rPr>
                <w:rFonts w:ascii="Times New Roman" w:hAnsi="Times New Roman"/>
                <w:sz w:val="20"/>
                <w:szCs w:val="20"/>
                <w:lang w:eastAsia="ko-KR"/>
              </w:rPr>
              <w:tab/>
              <w:t xml:space="preserve">else if the </w:t>
            </w:r>
            <w:r w:rsidRPr="00274A46">
              <w:rPr>
                <w:rFonts w:ascii="Times New Roman" w:hAnsi="Times New Roman"/>
                <w:i/>
                <w:sz w:val="20"/>
                <w:szCs w:val="20"/>
                <w:lang w:eastAsia="ko-KR"/>
              </w:rPr>
              <w:t>cg-</w:t>
            </w:r>
            <w:proofErr w:type="spellStart"/>
            <w:r w:rsidRPr="00274A46">
              <w:rPr>
                <w:rFonts w:ascii="Times New Roman" w:hAnsi="Times New Roman"/>
                <w:i/>
                <w:sz w:val="20"/>
                <w:szCs w:val="20"/>
                <w:lang w:eastAsia="ko-KR"/>
              </w:rPr>
              <w:t>RetransmissionTimer</w:t>
            </w:r>
            <w:proofErr w:type="spellEnd"/>
            <w:r w:rsidRPr="00274A46">
              <w:rPr>
                <w:rFonts w:ascii="Times New Roman" w:hAnsi="Times New Roman"/>
                <w:sz w:val="20"/>
                <w:szCs w:val="20"/>
                <w:lang w:eastAsia="ko-KR"/>
              </w:rPr>
              <w:t xml:space="preserve"> for the corresponding HARQ process is configured and not running, then for the corresponding HARQ process:</w:t>
            </w:r>
          </w:p>
          <w:p w14:paraId="50FB9AAB" w14:textId="77777777" w:rsidR="00B94964" w:rsidRPr="00274A46" w:rsidRDefault="00B94964" w:rsidP="000B16A3">
            <w:pPr>
              <w:overflowPunct w:val="0"/>
              <w:autoSpaceDE w:val="0"/>
              <w:autoSpaceDN w:val="0"/>
              <w:adjustRightInd w:val="0"/>
              <w:spacing w:after="180"/>
              <w:ind w:left="1135" w:hanging="284"/>
              <w:rPr>
                <w:rFonts w:ascii="Times New Roman" w:hAnsi="Times New Roman"/>
                <w:sz w:val="20"/>
                <w:szCs w:val="20"/>
                <w:u w:val="single"/>
                <w:lang w:eastAsia="ko-KR"/>
              </w:rPr>
            </w:pPr>
            <w:r w:rsidRPr="00274A46">
              <w:rPr>
                <w:rFonts w:ascii="Times New Roman" w:hAnsi="Times New Roman"/>
                <w:color w:val="FF0000"/>
                <w:sz w:val="20"/>
                <w:szCs w:val="20"/>
                <w:u w:val="single"/>
                <w:lang w:eastAsia="ko-KR"/>
              </w:rPr>
              <w:t>3&gt;</w:t>
            </w:r>
            <w:r w:rsidRPr="00274A46">
              <w:rPr>
                <w:rFonts w:ascii="Times New Roman" w:hAnsi="Times New Roman"/>
                <w:color w:val="FF0000"/>
                <w:sz w:val="20"/>
                <w:szCs w:val="20"/>
                <w:u w:val="single"/>
                <w:lang w:eastAsia="ko-KR"/>
              </w:rPr>
              <w:tab/>
              <w:t>if the previous uplink grant delivered to the HARQ entity for the same HARQ process was a configured uplink which was deprioritized</w:t>
            </w:r>
            <w:r w:rsidRPr="00274A46">
              <w:rPr>
                <w:rFonts w:ascii="Times New Roman" w:hAnsi="Times New Roman"/>
                <w:i/>
                <w:color w:val="FF0000"/>
                <w:sz w:val="20"/>
                <w:szCs w:val="20"/>
                <w:u w:val="single"/>
                <w:lang w:eastAsia="ko-KR"/>
              </w:rPr>
              <w:t xml:space="preserve"> </w:t>
            </w:r>
            <w:r w:rsidRPr="00274A46">
              <w:rPr>
                <w:rFonts w:ascii="Times New Roman" w:hAnsi="Times New Roman"/>
                <w:color w:val="FF0000"/>
                <w:sz w:val="20"/>
                <w:szCs w:val="20"/>
                <w:u w:val="single"/>
                <w:lang w:eastAsia="ko-KR"/>
              </w:rPr>
              <w:t xml:space="preserve">and </w:t>
            </w:r>
            <w:proofErr w:type="spellStart"/>
            <w:r w:rsidRPr="00274A46">
              <w:rPr>
                <w:rFonts w:ascii="Times New Roman" w:hAnsi="Times New Roman"/>
                <w:i/>
                <w:color w:val="FF0000"/>
                <w:sz w:val="20"/>
                <w:szCs w:val="20"/>
                <w:u w:val="single"/>
                <w:lang w:eastAsia="ko-KR"/>
              </w:rPr>
              <w:t>autonomousTx</w:t>
            </w:r>
            <w:proofErr w:type="spellEnd"/>
            <w:r w:rsidRPr="00274A46">
              <w:rPr>
                <w:rFonts w:ascii="Times New Roman" w:hAnsi="Times New Roman"/>
                <w:color w:val="FF0000"/>
                <w:sz w:val="20"/>
                <w:szCs w:val="20"/>
                <w:u w:val="single"/>
                <w:lang w:eastAsia="ko-KR"/>
              </w:rPr>
              <w:t xml:space="preserve"> is not configured; or</w:t>
            </w:r>
          </w:p>
          <w:p w14:paraId="5F696E5B" w14:textId="77777777" w:rsidR="00B94964" w:rsidRPr="00274A46" w:rsidRDefault="00B94964" w:rsidP="000B16A3">
            <w:pPr>
              <w:overflowPunct w:val="0"/>
              <w:autoSpaceDE w:val="0"/>
              <w:autoSpaceDN w:val="0"/>
              <w:adjustRightInd w:val="0"/>
              <w:spacing w:after="180"/>
              <w:ind w:left="1135" w:hanging="284"/>
              <w:rPr>
                <w:rFonts w:ascii="Times New Roman" w:hAnsi="Times New Roman"/>
                <w:sz w:val="20"/>
                <w:szCs w:val="20"/>
                <w:lang w:eastAsia="ko-KR"/>
              </w:rPr>
            </w:pPr>
            <w:r w:rsidRPr="00274A46">
              <w:rPr>
                <w:rFonts w:ascii="Times New Roman" w:hAnsi="Times New Roman"/>
                <w:sz w:val="20"/>
                <w:szCs w:val="20"/>
                <w:lang w:eastAsia="ko-KR"/>
              </w:rPr>
              <w:t>3&gt;</w:t>
            </w:r>
            <w:r w:rsidRPr="00274A46">
              <w:rPr>
                <w:rFonts w:ascii="Times New Roman" w:hAnsi="Times New Roman"/>
                <w:sz w:val="20"/>
                <w:szCs w:val="20"/>
                <w:lang w:eastAsia="ko-KR"/>
              </w:rPr>
              <w:tab/>
              <w:t xml:space="preserve">if the </w:t>
            </w:r>
            <w:proofErr w:type="spellStart"/>
            <w:r w:rsidRPr="00274A46">
              <w:rPr>
                <w:rFonts w:ascii="Times New Roman" w:hAnsi="Times New Roman"/>
                <w:i/>
                <w:sz w:val="20"/>
                <w:szCs w:val="20"/>
                <w:lang w:eastAsia="ko-KR"/>
              </w:rPr>
              <w:t>configuredGrantTimer</w:t>
            </w:r>
            <w:proofErr w:type="spellEnd"/>
            <w:r w:rsidRPr="00274A46">
              <w:rPr>
                <w:rFonts w:ascii="Times New Roman" w:hAnsi="Times New Roman"/>
                <w:sz w:val="20"/>
                <w:szCs w:val="20"/>
                <w:lang w:eastAsia="ko-KR"/>
              </w:rPr>
              <w:t xml:space="preserve"> is not running, and the HARQ process is not pending (i.e. new transmission):</w:t>
            </w:r>
          </w:p>
          <w:p w14:paraId="6ABB89E6" w14:textId="77777777" w:rsidR="00B94964" w:rsidRPr="00274A46" w:rsidRDefault="00B94964" w:rsidP="000B16A3">
            <w:pPr>
              <w:overflowPunct w:val="0"/>
              <w:autoSpaceDE w:val="0"/>
              <w:autoSpaceDN w:val="0"/>
              <w:adjustRightInd w:val="0"/>
              <w:spacing w:after="180"/>
              <w:ind w:left="1418" w:hanging="284"/>
              <w:rPr>
                <w:rFonts w:ascii="Times New Roman" w:hAnsi="Times New Roman"/>
                <w:sz w:val="20"/>
                <w:szCs w:val="20"/>
                <w:lang w:eastAsia="ko-KR"/>
              </w:rPr>
            </w:pPr>
            <w:r w:rsidRPr="00274A46">
              <w:rPr>
                <w:rFonts w:ascii="Times New Roman" w:hAnsi="Times New Roman"/>
                <w:sz w:val="20"/>
                <w:szCs w:val="20"/>
                <w:lang w:eastAsia="ko-KR"/>
              </w:rPr>
              <w:t>4&gt;</w:t>
            </w:r>
            <w:r w:rsidRPr="00274A46">
              <w:rPr>
                <w:rFonts w:ascii="Times New Roman" w:hAnsi="Times New Roman"/>
                <w:sz w:val="20"/>
                <w:szCs w:val="20"/>
                <w:lang w:eastAsia="ko-KR"/>
              </w:rPr>
              <w:tab/>
              <w:t>consider the NDI bit to have been toggled;</w:t>
            </w:r>
          </w:p>
          <w:p w14:paraId="37A62B86" w14:textId="77777777" w:rsidR="00B94964" w:rsidRPr="00274A46" w:rsidRDefault="00B94964" w:rsidP="000B16A3">
            <w:pPr>
              <w:overflowPunct w:val="0"/>
              <w:autoSpaceDE w:val="0"/>
              <w:autoSpaceDN w:val="0"/>
              <w:adjustRightInd w:val="0"/>
              <w:spacing w:after="180"/>
              <w:ind w:left="1418" w:hanging="284"/>
              <w:rPr>
                <w:rFonts w:ascii="Times New Roman" w:hAnsi="Times New Roman"/>
                <w:sz w:val="20"/>
                <w:szCs w:val="20"/>
                <w:lang w:eastAsia="ko-KR"/>
              </w:rPr>
            </w:pPr>
            <w:r w:rsidRPr="00274A46">
              <w:rPr>
                <w:rFonts w:ascii="Times New Roman" w:hAnsi="Times New Roman"/>
                <w:sz w:val="20"/>
                <w:szCs w:val="20"/>
                <w:lang w:eastAsia="ko-KR"/>
              </w:rPr>
              <w:t>4&gt;</w:t>
            </w:r>
            <w:r w:rsidRPr="00274A46">
              <w:rPr>
                <w:rFonts w:ascii="Times New Roman" w:hAnsi="Times New Roman"/>
                <w:sz w:val="20"/>
                <w:szCs w:val="20"/>
                <w:lang w:eastAsia="ko-KR"/>
              </w:rPr>
              <w:tab/>
              <w:t>deliver the configured uplink grant and the associated HARQ information to the HARQ entity.</w:t>
            </w:r>
          </w:p>
          <w:p w14:paraId="7CE08DE4" w14:textId="77777777" w:rsidR="00B94964" w:rsidRPr="00274A46" w:rsidRDefault="00B94964" w:rsidP="000B16A3">
            <w:pPr>
              <w:overflowPunct w:val="0"/>
              <w:autoSpaceDE w:val="0"/>
              <w:autoSpaceDN w:val="0"/>
              <w:adjustRightInd w:val="0"/>
              <w:spacing w:after="180"/>
              <w:ind w:left="1135" w:hanging="284"/>
              <w:rPr>
                <w:rFonts w:ascii="Times New Roman" w:hAnsi="Times New Roman"/>
                <w:sz w:val="20"/>
                <w:szCs w:val="20"/>
                <w:lang w:eastAsia="ko-KR"/>
              </w:rPr>
            </w:pPr>
            <w:r w:rsidRPr="00274A46">
              <w:rPr>
                <w:rFonts w:ascii="Times New Roman" w:hAnsi="Times New Roman"/>
                <w:sz w:val="20"/>
                <w:szCs w:val="20"/>
                <w:lang w:eastAsia="ko-KR"/>
              </w:rPr>
              <w:t>3&gt;</w:t>
            </w:r>
            <w:r w:rsidRPr="00274A46">
              <w:rPr>
                <w:rFonts w:ascii="Times New Roman" w:hAnsi="Times New Roman"/>
                <w:sz w:val="20"/>
                <w:szCs w:val="20"/>
                <w:lang w:eastAsia="ko-KR"/>
              </w:rPr>
              <w:tab/>
              <w:t xml:space="preserve">else if the previous uplink grant delivered to the HARQ entity for the same HARQ process was a configured uplink grant </w:t>
            </w:r>
            <w:r w:rsidRPr="00274A46">
              <w:rPr>
                <w:rFonts w:ascii="Times New Roman" w:hAnsi="Times New Roman"/>
                <w:color w:val="FF0000"/>
                <w:sz w:val="20"/>
                <w:szCs w:val="20"/>
                <w:u w:val="single"/>
                <w:lang w:eastAsia="ko-KR"/>
              </w:rPr>
              <w:t>which was not deprioritized</w:t>
            </w:r>
            <w:r w:rsidRPr="00274A46">
              <w:rPr>
                <w:rFonts w:ascii="Times New Roman" w:hAnsi="Times New Roman"/>
                <w:color w:val="FF0000"/>
                <w:sz w:val="20"/>
                <w:szCs w:val="20"/>
                <w:lang w:eastAsia="ko-KR"/>
              </w:rPr>
              <w:t xml:space="preserve"> </w:t>
            </w:r>
            <w:r w:rsidRPr="00274A46">
              <w:rPr>
                <w:rFonts w:ascii="Times New Roman" w:hAnsi="Times New Roman"/>
                <w:sz w:val="20"/>
                <w:szCs w:val="20"/>
                <w:lang w:eastAsia="ko-KR"/>
              </w:rPr>
              <w:t>(i.e. retransmission on configured grant):</w:t>
            </w:r>
          </w:p>
          <w:p w14:paraId="4DB05857" w14:textId="77777777" w:rsidR="00B94964" w:rsidRPr="00274A46" w:rsidRDefault="00B94964" w:rsidP="000B16A3">
            <w:pPr>
              <w:overflowPunct w:val="0"/>
              <w:autoSpaceDE w:val="0"/>
              <w:autoSpaceDN w:val="0"/>
              <w:adjustRightInd w:val="0"/>
              <w:spacing w:after="180"/>
              <w:ind w:left="1418" w:hanging="284"/>
              <w:rPr>
                <w:rFonts w:ascii="Times New Roman" w:hAnsi="Times New Roman"/>
                <w:sz w:val="20"/>
                <w:szCs w:val="20"/>
                <w:lang w:eastAsia="ko-KR"/>
              </w:rPr>
            </w:pPr>
            <w:r w:rsidRPr="00274A46">
              <w:rPr>
                <w:rFonts w:ascii="Times New Roman" w:hAnsi="Times New Roman"/>
                <w:sz w:val="20"/>
                <w:szCs w:val="20"/>
                <w:lang w:eastAsia="ko-KR"/>
              </w:rPr>
              <w:t>4&gt;</w:t>
            </w:r>
            <w:r w:rsidRPr="00274A46">
              <w:rPr>
                <w:rFonts w:ascii="Times New Roman" w:hAnsi="Times New Roman"/>
                <w:sz w:val="20"/>
                <w:szCs w:val="20"/>
                <w:lang w:eastAsia="ko-KR"/>
              </w:rPr>
              <w:tab/>
            </w:r>
            <w:r w:rsidRPr="00274A46">
              <w:rPr>
                <w:rFonts w:ascii="Times New Roman" w:hAnsi="Times New Roman"/>
                <w:sz w:val="20"/>
                <w:szCs w:val="20"/>
                <w:highlight w:val="yellow"/>
                <w:lang w:eastAsia="ko-KR"/>
              </w:rPr>
              <w:t>deliver the configured uplink grant and the associated HARQ information to the HARQ entity</w:t>
            </w:r>
            <w:r w:rsidRPr="00274A46">
              <w:rPr>
                <w:rFonts w:ascii="Times New Roman" w:hAnsi="Times New Roman"/>
                <w:sz w:val="20"/>
                <w:szCs w:val="20"/>
                <w:lang w:eastAsia="ko-KR"/>
              </w:rPr>
              <w:t>.</w:t>
            </w:r>
          </w:p>
        </w:tc>
      </w:tr>
    </w:tbl>
    <w:p w14:paraId="263F5816" w14:textId="5BE811FE" w:rsidR="00B94964" w:rsidRPr="00A702D0" w:rsidRDefault="007D3EE9" w:rsidP="00A702D0">
      <w:pPr>
        <w:pStyle w:val="Caption"/>
        <w:jc w:val="both"/>
        <w:rPr>
          <w:rFonts w:eastAsiaTheme="minorEastAsia"/>
          <w:b/>
          <w:lang w:val="en-US" w:eastAsia="zh-CN"/>
        </w:rPr>
      </w:pPr>
      <w:bookmarkStart w:id="18" w:name="_Toc67902677"/>
      <w:bookmarkStart w:id="19" w:name="_Toc68161516"/>
      <w:r w:rsidRPr="00A702D0">
        <w:rPr>
          <w:b/>
          <w:lang w:val="en-US"/>
        </w:rPr>
        <w:lastRenderedPageBreak/>
        <w:t xml:space="preserve">Observation </w:t>
      </w:r>
      <w:r w:rsidRPr="00A702D0">
        <w:rPr>
          <w:b/>
          <w:lang w:val="en-US"/>
        </w:rPr>
        <w:fldChar w:fldCharType="begin"/>
      </w:r>
      <w:r w:rsidRPr="00A702D0">
        <w:rPr>
          <w:b/>
          <w:lang w:val="en-US"/>
        </w:rPr>
        <w:instrText xml:space="preserve"> SEQ Observation \* ARABIC </w:instrText>
      </w:r>
      <w:r w:rsidRPr="00A702D0">
        <w:rPr>
          <w:b/>
          <w:lang w:val="en-US"/>
        </w:rPr>
        <w:fldChar w:fldCharType="separate"/>
      </w:r>
      <w:r w:rsidR="00231092">
        <w:rPr>
          <w:b/>
          <w:noProof/>
          <w:lang w:val="en-US"/>
        </w:rPr>
        <w:t>6</w:t>
      </w:r>
      <w:r w:rsidRPr="00A702D0">
        <w:rPr>
          <w:b/>
          <w:lang w:val="en-US"/>
        </w:rPr>
        <w:fldChar w:fldCharType="end"/>
      </w:r>
      <w:r w:rsidRPr="00A702D0">
        <w:rPr>
          <w:b/>
          <w:lang w:val="en-US" w:eastAsia="zh-CN"/>
        </w:rPr>
        <w:t xml:space="preserve">: </w:t>
      </w:r>
      <w:r w:rsidR="00B94964" w:rsidRPr="00A702D0">
        <w:rPr>
          <w:rFonts w:eastAsiaTheme="minorEastAsia"/>
          <w:b/>
          <w:lang w:val="en-US" w:eastAsia="zh-CN"/>
        </w:rPr>
        <w:t xml:space="preserve">The </w:t>
      </w:r>
      <w:r w:rsidR="00CB6612" w:rsidRPr="003620C4">
        <w:rPr>
          <w:rFonts w:eastAsiaTheme="minorEastAsia"/>
          <w:b/>
          <w:lang w:val="en-US" w:eastAsia="zh-CN"/>
        </w:rPr>
        <w:t xml:space="preserve">current </w:t>
      </w:r>
      <w:r w:rsidR="00CB6612">
        <w:rPr>
          <w:rFonts w:eastAsiaTheme="minorEastAsia"/>
          <w:b/>
          <w:lang w:val="en-US" w:eastAsia="zh-CN"/>
        </w:rPr>
        <w:t xml:space="preserve">MAC </w:t>
      </w:r>
      <w:r w:rsidR="00CB6612" w:rsidRPr="003620C4">
        <w:rPr>
          <w:rFonts w:eastAsiaTheme="minorEastAsia"/>
          <w:b/>
          <w:lang w:val="en-US" w:eastAsia="zh-CN"/>
        </w:rPr>
        <w:t>specification</w:t>
      </w:r>
      <w:r w:rsidR="00CB6612">
        <w:rPr>
          <w:rFonts w:eastAsiaTheme="minorEastAsia"/>
          <w:b/>
          <w:lang w:val="en-US" w:eastAsia="zh-CN"/>
        </w:rPr>
        <w:t>,</w:t>
      </w:r>
      <w:r w:rsidR="00CB6612" w:rsidRPr="003620C4">
        <w:rPr>
          <w:rFonts w:eastAsiaTheme="minorEastAsia"/>
          <w:b/>
          <w:lang w:val="en-US" w:eastAsia="zh-CN"/>
        </w:rPr>
        <w:t xml:space="preserve"> </w:t>
      </w:r>
      <w:r w:rsidR="00CB6612">
        <w:rPr>
          <w:rFonts w:eastAsiaTheme="minorEastAsia"/>
          <w:b/>
          <w:lang w:val="en-US" w:eastAsia="zh-CN"/>
        </w:rPr>
        <w:t xml:space="preserve">as it is, </w:t>
      </w:r>
      <w:r w:rsidR="00CB6612" w:rsidRPr="003620C4">
        <w:rPr>
          <w:rFonts w:eastAsiaTheme="minorEastAsia"/>
          <w:b/>
          <w:lang w:val="en-US" w:eastAsia="zh-CN"/>
        </w:rPr>
        <w:t xml:space="preserve">contradicts </w:t>
      </w:r>
      <w:r w:rsidR="00CB6612">
        <w:rPr>
          <w:rFonts w:eastAsiaTheme="minorEastAsia"/>
          <w:b/>
          <w:lang w:val="en-US" w:eastAsia="zh-CN"/>
        </w:rPr>
        <w:t xml:space="preserve">the RAN2 </w:t>
      </w:r>
      <w:r w:rsidR="00B94964" w:rsidRPr="00A702D0">
        <w:rPr>
          <w:rFonts w:eastAsiaTheme="minorEastAsia"/>
          <w:b/>
          <w:lang w:val="en-US" w:eastAsia="zh-CN"/>
        </w:rPr>
        <w:t xml:space="preserve">agreement </w:t>
      </w:r>
      <w:r w:rsidR="00CB6612">
        <w:rPr>
          <w:rFonts w:eastAsiaTheme="minorEastAsia"/>
          <w:b/>
          <w:lang w:val="en-US" w:eastAsia="zh-CN"/>
        </w:rPr>
        <w:t xml:space="preserve">that a deprioritized grant shall not be (autonomously) retransmitted when </w:t>
      </w:r>
      <w:proofErr w:type="spellStart"/>
      <w:r w:rsidR="00CB6612" w:rsidRPr="00A702D0">
        <w:rPr>
          <w:rFonts w:eastAsiaTheme="minorEastAsia"/>
          <w:b/>
          <w:i/>
          <w:lang w:val="en-US" w:eastAsia="zh-CN"/>
        </w:rPr>
        <w:t>autonomousTx</w:t>
      </w:r>
      <w:proofErr w:type="spellEnd"/>
      <w:r w:rsidR="00CB6612">
        <w:rPr>
          <w:rFonts w:eastAsiaTheme="minorEastAsia"/>
          <w:b/>
          <w:lang w:val="en-US" w:eastAsia="zh-CN"/>
        </w:rPr>
        <w:t xml:space="preserve"> </w:t>
      </w:r>
      <w:r w:rsidR="00B94964" w:rsidRPr="00A702D0">
        <w:rPr>
          <w:rFonts w:eastAsiaTheme="minorEastAsia"/>
          <w:b/>
          <w:lang w:val="en-US" w:eastAsia="zh-CN"/>
        </w:rPr>
        <w:t>i</w:t>
      </w:r>
      <w:r w:rsidR="002C5721">
        <w:rPr>
          <w:rFonts w:eastAsiaTheme="minorEastAsia"/>
          <w:b/>
          <w:lang w:val="en-US" w:eastAsia="zh-CN"/>
        </w:rPr>
        <w:t>s</w:t>
      </w:r>
      <w:r w:rsidR="00B94964" w:rsidRPr="00A702D0">
        <w:rPr>
          <w:rFonts w:eastAsiaTheme="minorEastAsia"/>
          <w:b/>
          <w:lang w:val="en-US" w:eastAsia="zh-CN"/>
        </w:rPr>
        <w:t xml:space="preserve"> </w:t>
      </w:r>
      <w:r w:rsidR="00CB6612">
        <w:rPr>
          <w:rFonts w:eastAsiaTheme="minorEastAsia"/>
          <w:b/>
          <w:lang w:val="en-US" w:eastAsia="zh-CN"/>
        </w:rPr>
        <w:t>not configured.</w:t>
      </w:r>
      <w:bookmarkEnd w:id="18"/>
      <w:bookmarkEnd w:id="19"/>
    </w:p>
    <w:p w14:paraId="265345D4" w14:textId="3795E152" w:rsidR="007207E0" w:rsidRDefault="00A702D0" w:rsidP="00A702D0">
      <w:pPr>
        <w:pStyle w:val="Caption"/>
        <w:rPr>
          <w:rFonts w:eastAsiaTheme="minorEastAsia"/>
          <w:b/>
          <w:lang w:val="en-US" w:eastAsia="zh-CN"/>
        </w:rPr>
      </w:pPr>
      <w:bookmarkStart w:id="20" w:name="_Toc68161524"/>
      <w:r w:rsidRPr="001B5D95">
        <w:rPr>
          <w:b/>
        </w:rPr>
        <w:t xml:space="preserve">Proposal </w:t>
      </w:r>
      <w:r w:rsidRPr="001B5D95">
        <w:rPr>
          <w:b/>
        </w:rPr>
        <w:fldChar w:fldCharType="begin"/>
      </w:r>
      <w:r w:rsidRPr="001B5D95">
        <w:rPr>
          <w:b/>
        </w:rPr>
        <w:instrText xml:space="preserve"> SEQ Proposal \* ARABIC </w:instrText>
      </w:r>
      <w:r w:rsidRPr="001B5D95">
        <w:rPr>
          <w:b/>
        </w:rPr>
        <w:fldChar w:fldCharType="separate"/>
      </w:r>
      <w:r w:rsidR="00231092">
        <w:rPr>
          <w:b/>
          <w:noProof/>
        </w:rPr>
        <w:t>1</w:t>
      </w:r>
      <w:r w:rsidRPr="001B5D95">
        <w:rPr>
          <w:b/>
        </w:rPr>
        <w:fldChar w:fldCharType="end"/>
      </w:r>
      <w:r w:rsidR="00510C11" w:rsidRPr="003620C4">
        <w:rPr>
          <w:rFonts w:eastAsiaTheme="minorEastAsia"/>
          <w:b/>
          <w:lang w:val="en-US" w:eastAsia="zh-CN"/>
        </w:rPr>
        <w:t xml:space="preserve">: </w:t>
      </w:r>
      <w:r w:rsidR="007207E0">
        <w:rPr>
          <w:rFonts w:eastAsiaTheme="minorEastAsia"/>
          <w:b/>
          <w:lang w:val="en-US" w:eastAsia="zh-CN"/>
        </w:rPr>
        <w:t>RAN2 considers the above TP capturing the agreement that a deprioritized grant shall not be (autonomously) retransmitted when</w:t>
      </w:r>
      <w:r w:rsidR="00BF6101">
        <w:rPr>
          <w:rFonts w:eastAsiaTheme="minorEastAsia"/>
          <w:b/>
          <w:lang w:val="en-US" w:eastAsia="zh-CN"/>
        </w:rPr>
        <w:t xml:space="preserve"> </w:t>
      </w:r>
      <w:r w:rsidR="00DB6E30">
        <w:rPr>
          <w:rFonts w:eastAsiaTheme="minorEastAsia"/>
          <w:b/>
          <w:lang w:val="en-US" w:eastAsia="zh-CN"/>
        </w:rPr>
        <w:t>CGRT is configured and</w:t>
      </w:r>
      <w:r w:rsidR="007207E0">
        <w:rPr>
          <w:rFonts w:eastAsiaTheme="minorEastAsia"/>
          <w:b/>
          <w:lang w:val="en-US" w:eastAsia="zh-CN"/>
        </w:rPr>
        <w:t xml:space="preserve"> </w:t>
      </w:r>
      <w:proofErr w:type="spellStart"/>
      <w:r w:rsidR="007207E0" w:rsidRPr="003620C4">
        <w:rPr>
          <w:rFonts w:eastAsiaTheme="minorEastAsia"/>
          <w:b/>
          <w:i/>
          <w:lang w:val="en-US" w:eastAsia="zh-CN"/>
        </w:rPr>
        <w:t>autonomousTx</w:t>
      </w:r>
      <w:proofErr w:type="spellEnd"/>
      <w:r w:rsidR="007207E0">
        <w:rPr>
          <w:rFonts w:eastAsiaTheme="minorEastAsia"/>
          <w:b/>
          <w:lang w:val="en-US" w:eastAsia="zh-CN"/>
        </w:rPr>
        <w:t xml:space="preserve"> </w:t>
      </w:r>
      <w:r w:rsidR="007207E0" w:rsidRPr="003620C4">
        <w:rPr>
          <w:rFonts w:eastAsiaTheme="minorEastAsia"/>
          <w:b/>
          <w:lang w:val="en-US" w:eastAsia="zh-CN"/>
        </w:rPr>
        <w:t>i</w:t>
      </w:r>
      <w:r w:rsidR="00C86E08">
        <w:rPr>
          <w:rFonts w:eastAsiaTheme="minorEastAsia"/>
          <w:b/>
          <w:lang w:val="en-US" w:eastAsia="zh-CN"/>
        </w:rPr>
        <w:t>s</w:t>
      </w:r>
      <w:r w:rsidR="007207E0" w:rsidRPr="003620C4">
        <w:rPr>
          <w:rFonts w:eastAsiaTheme="minorEastAsia"/>
          <w:b/>
          <w:lang w:val="en-US" w:eastAsia="zh-CN"/>
        </w:rPr>
        <w:t xml:space="preserve"> </w:t>
      </w:r>
      <w:r w:rsidR="007207E0">
        <w:rPr>
          <w:rFonts w:eastAsiaTheme="minorEastAsia"/>
          <w:b/>
          <w:lang w:val="en-US" w:eastAsia="zh-CN"/>
        </w:rPr>
        <w:t>not configured.</w:t>
      </w:r>
      <w:bookmarkEnd w:id="20"/>
    </w:p>
    <w:p w14:paraId="47B05135" w14:textId="4449A6AE" w:rsidR="00CC5DF0" w:rsidRDefault="00BF6101" w:rsidP="00BF6101">
      <w:pPr>
        <w:pStyle w:val="BodyText"/>
        <w:rPr>
          <w:rFonts w:eastAsiaTheme="minorEastAsia"/>
          <w:szCs w:val="20"/>
          <w:lang w:eastAsia="zh-CN"/>
        </w:rPr>
      </w:pPr>
      <w:r>
        <w:rPr>
          <w:rFonts w:eastAsiaTheme="minorEastAsia"/>
          <w:szCs w:val="20"/>
          <w:lang w:eastAsia="zh-CN"/>
        </w:rPr>
        <w:t xml:space="preserve">Moreover, we understand the above RAN2 agreement to only address </w:t>
      </w:r>
      <w:r w:rsidRPr="001B5D95">
        <w:rPr>
          <w:rFonts w:eastAsiaTheme="minorEastAsia"/>
          <w:i/>
          <w:szCs w:val="20"/>
          <w:lang w:eastAsia="zh-CN"/>
        </w:rPr>
        <w:t>autonomous</w:t>
      </w:r>
      <w:r>
        <w:rPr>
          <w:rFonts w:eastAsiaTheme="minorEastAsia"/>
          <w:szCs w:val="20"/>
          <w:lang w:eastAsia="zh-CN"/>
        </w:rPr>
        <w:t xml:space="preserve"> (re)transmissions, as it seems obvious that </w:t>
      </w:r>
      <w:proofErr w:type="spellStart"/>
      <w:r>
        <w:rPr>
          <w:rFonts w:eastAsiaTheme="minorEastAsia"/>
          <w:szCs w:val="20"/>
          <w:lang w:eastAsia="zh-CN"/>
        </w:rPr>
        <w:t>gNB</w:t>
      </w:r>
      <w:proofErr w:type="spellEnd"/>
      <w:r>
        <w:rPr>
          <w:rFonts w:eastAsiaTheme="minorEastAsia"/>
          <w:szCs w:val="20"/>
          <w:lang w:eastAsia="zh-CN"/>
        </w:rPr>
        <w:t xml:space="preserve"> should always have the freedom to schedule a dynamic retransmission for a deprioritized configured grant. Indeed, during IIOT discussions, the key point for introducing the configurability of autonomous transmissions (via </w:t>
      </w:r>
      <w:proofErr w:type="spellStart"/>
      <w:r w:rsidRPr="00A702D0">
        <w:rPr>
          <w:rFonts w:eastAsiaTheme="minorEastAsia"/>
          <w:i/>
          <w:szCs w:val="20"/>
          <w:lang w:eastAsia="zh-CN"/>
        </w:rPr>
        <w:t>autonomousTx</w:t>
      </w:r>
      <w:proofErr w:type="spellEnd"/>
      <w:r>
        <w:rPr>
          <w:rFonts w:eastAsiaTheme="minorEastAsia"/>
          <w:szCs w:val="20"/>
          <w:lang w:eastAsia="zh-CN"/>
        </w:rPr>
        <w:t xml:space="preserve"> parameter) was that some companies thought that legacy </w:t>
      </w:r>
      <w:proofErr w:type="spellStart"/>
      <w:r>
        <w:rPr>
          <w:rFonts w:eastAsiaTheme="minorEastAsia"/>
          <w:szCs w:val="20"/>
          <w:lang w:eastAsia="zh-CN"/>
        </w:rPr>
        <w:t>gNB</w:t>
      </w:r>
      <w:proofErr w:type="spellEnd"/>
      <w:r>
        <w:rPr>
          <w:rFonts w:eastAsiaTheme="minorEastAsia"/>
          <w:szCs w:val="20"/>
          <w:lang w:eastAsia="zh-CN"/>
        </w:rPr>
        <w:t xml:space="preserve">-scheduled dynamic retransmissions could </w:t>
      </w:r>
      <w:r w:rsidR="0062429D">
        <w:rPr>
          <w:rFonts w:eastAsiaTheme="minorEastAsia"/>
          <w:szCs w:val="20"/>
          <w:lang w:eastAsia="zh-CN"/>
        </w:rPr>
        <w:t xml:space="preserve">be sufficient to </w:t>
      </w:r>
      <w:r>
        <w:rPr>
          <w:rFonts w:eastAsiaTheme="minorEastAsia"/>
          <w:szCs w:val="20"/>
          <w:lang w:eastAsia="zh-CN"/>
        </w:rPr>
        <w:t>handle the issue for some configured grant configurations, e</w:t>
      </w:r>
      <w:r w:rsidR="00CC5DF0">
        <w:rPr>
          <w:rFonts w:eastAsiaTheme="minorEastAsia"/>
          <w:szCs w:val="20"/>
          <w:lang w:eastAsia="zh-CN"/>
        </w:rPr>
        <w:t>.g. with deterministic traffic.</w:t>
      </w:r>
    </w:p>
    <w:p w14:paraId="581FFB0C" w14:textId="375C4D3A" w:rsidR="00CC5DF0" w:rsidRDefault="00CC5DF0" w:rsidP="00CC5DF0">
      <w:pPr>
        <w:pStyle w:val="Caption"/>
        <w:rPr>
          <w:b/>
          <w:lang w:val="en-US" w:eastAsia="zh-CN"/>
        </w:rPr>
      </w:pPr>
      <w:bookmarkStart w:id="21" w:name="_Toc68161525"/>
      <w:r w:rsidRPr="003620C4">
        <w:rPr>
          <w:b/>
          <w:lang w:val="en-US"/>
        </w:rPr>
        <w:t xml:space="preserve">Proposal </w:t>
      </w:r>
      <w:r w:rsidRPr="003620C4">
        <w:rPr>
          <w:b/>
          <w:lang w:val="en-US"/>
        </w:rPr>
        <w:fldChar w:fldCharType="begin"/>
      </w:r>
      <w:r w:rsidRPr="003620C4">
        <w:rPr>
          <w:b/>
          <w:lang w:val="en-US"/>
        </w:rPr>
        <w:instrText xml:space="preserve"> SEQ Proposal \* ARABIC </w:instrText>
      </w:r>
      <w:r w:rsidRPr="003620C4">
        <w:rPr>
          <w:b/>
          <w:lang w:val="en-US"/>
        </w:rPr>
        <w:fldChar w:fldCharType="separate"/>
      </w:r>
      <w:r w:rsidR="00231092">
        <w:rPr>
          <w:b/>
          <w:noProof/>
          <w:lang w:val="en-US"/>
        </w:rPr>
        <w:t>2</w:t>
      </w:r>
      <w:r w:rsidRPr="003620C4">
        <w:rPr>
          <w:b/>
          <w:lang w:val="en-US"/>
        </w:rPr>
        <w:fldChar w:fldCharType="end"/>
      </w:r>
      <w:r w:rsidRPr="003620C4">
        <w:rPr>
          <w:rFonts w:eastAsiaTheme="minorEastAsia"/>
          <w:b/>
          <w:lang w:val="en-US" w:eastAsia="zh-CN"/>
        </w:rPr>
        <w:t xml:space="preserve">: </w:t>
      </w:r>
      <w:r>
        <w:rPr>
          <w:b/>
          <w:lang w:val="en-US" w:eastAsia="zh-CN"/>
        </w:rPr>
        <w:t xml:space="preserve">Similar to R16 IIOT, when </w:t>
      </w:r>
      <w:proofErr w:type="spellStart"/>
      <w:r w:rsidRPr="00A702D0">
        <w:rPr>
          <w:b/>
          <w:i/>
          <w:lang w:val="en-US" w:eastAsia="zh-CN"/>
        </w:rPr>
        <w:t>autonomousTx</w:t>
      </w:r>
      <w:proofErr w:type="spellEnd"/>
      <w:r>
        <w:rPr>
          <w:b/>
          <w:lang w:val="en-US" w:eastAsia="zh-CN"/>
        </w:rPr>
        <w:t xml:space="preserve"> is not configured, </w:t>
      </w:r>
      <w:r w:rsidR="001A2CB4">
        <w:rPr>
          <w:b/>
          <w:lang w:val="en-US" w:eastAsia="zh-CN"/>
        </w:rPr>
        <w:t xml:space="preserve">it should be possible to handle </w:t>
      </w:r>
      <w:r>
        <w:rPr>
          <w:b/>
          <w:lang w:val="en-US" w:eastAsia="zh-CN"/>
        </w:rPr>
        <w:t xml:space="preserve">deprioritized PDUs by </w:t>
      </w:r>
      <w:proofErr w:type="spellStart"/>
      <w:r>
        <w:rPr>
          <w:b/>
          <w:lang w:val="en-US" w:eastAsia="zh-CN"/>
        </w:rPr>
        <w:t>gNB</w:t>
      </w:r>
      <w:proofErr w:type="spellEnd"/>
      <w:r>
        <w:rPr>
          <w:b/>
          <w:lang w:val="en-US" w:eastAsia="zh-CN"/>
        </w:rPr>
        <w:t>-scheduled dynamic retransmissions.</w:t>
      </w:r>
      <w:bookmarkEnd w:id="21"/>
    </w:p>
    <w:p w14:paraId="089C771B" w14:textId="46AC1234" w:rsidR="00D670FE" w:rsidRDefault="00BF6101" w:rsidP="00BF6101">
      <w:pPr>
        <w:pStyle w:val="BodyText"/>
        <w:rPr>
          <w:rFonts w:eastAsiaTheme="minorEastAsia"/>
          <w:szCs w:val="20"/>
          <w:lang w:eastAsia="zh-CN"/>
        </w:rPr>
      </w:pPr>
      <w:r>
        <w:rPr>
          <w:rFonts w:eastAsiaTheme="minorEastAsia"/>
          <w:szCs w:val="20"/>
          <w:lang w:eastAsia="zh-CN"/>
        </w:rPr>
        <w:t xml:space="preserve">However, </w:t>
      </w:r>
      <w:r w:rsidR="00607B4D">
        <w:rPr>
          <w:rFonts w:eastAsiaTheme="minorEastAsia"/>
          <w:szCs w:val="20"/>
          <w:lang w:eastAsia="zh-CN"/>
        </w:rPr>
        <w:t>it</w:t>
      </w:r>
      <w:r>
        <w:rPr>
          <w:rFonts w:eastAsiaTheme="minorEastAsia"/>
          <w:szCs w:val="20"/>
          <w:lang w:eastAsia="zh-CN"/>
        </w:rPr>
        <w:t xml:space="preserve"> </w:t>
      </w:r>
      <w:r w:rsidRPr="003620C4">
        <w:rPr>
          <w:rFonts w:eastAsiaTheme="minorEastAsia"/>
          <w:szCs w:val="20"/>
          <w:lang w:eastAsia="zh-CN"/>
        </w:rPr>
        <w:t xml:space="preserve">was agreed in RAN2#112-e </w:t>
      </w:r>
      <w:r w:rsidR="005224A4">
        <w:rPr>
          <w:rFonts w:eastAsiaTheme="minorEastAsia"/>
          <w:szCs w:val="20"/>
          <w:lang w:eastAsia="zh-CN"/>
        </w:rPr>
        <w:fldChar w:fldCharType="begin"/>
      </w:r>
      <w:r w:rsidR="005224A4">
        <w:rPr>
          <w:rFonts w:eastAsiaTheme="minorEastAsia"/>
          <w:szCs w:val="20"/>
          <w:lang w:eastAsia="zh-CN"/>
        </w:rPr>
        <w:instrText xml:space="preserve"> REF _Ref68102935 \r \h </w:instrText>
      </w:r>
      <w:r w:rsidR="005224A4">
        <w:rPr>
          <w:rFonts w:eastAsiaTheme="minorEastAsia"/>
          <w:szCs w:val="20"/>
          <w:lang w:eastAsia="zh-CN"/>
        </w:rPr>
      </w:r>
      <w:r w:rsidR="005224A4">
        <w:rPr>
          <w:rFonts w:eastAsiaTheme="minorEastAsia"/>
          <w:szCs w:val="20"/>
          <w:lang w:eastAsia="zh-CN"/>
        </w:rPr>
        <w:fldChar w:fldCharType="separate"/>
      </w:r>
      <w:r w:rsidR="00231092">
        <w:rPr>
          <w:rFonts w:eastAsiaTheme="minorEastAsia"/>
          <w:szCs w:val="20"/>
          <w:lang w:eastAsia="zh-CN"/>
        </w:rPr>
        <w:t>[3]</w:t>
      </w:r>
      <w:r w:rsidR="005224A4">
        <w:rPr>
          <w:rFonts w:eastAsiaTheme="minorEastAsia"/>
          <w:szCs w:val="20"/>
          <w:lang w:eastAsia="zh-CN"/>
        </w:rPr>
        <w:fldChar w:fldCharType="end"/>
      </w:r>
      <w:r w:rsidR="005224A4">
        <w:rPr>
          <w:rFonts w:eastAsiaTheme="minorEastAsia"/>
          <w:szCs w:val="20"/>
          <w:lang w:eastAsia="zh-CN"/>
        </w:rPr>
        <w:t xml:space="preserve"> </w:t>
      </w:r>
      <w:r w:rsidRPr="003620C4">
        <w:rPr>
          <w:rFonts w:eastAsiaTheme="minorEastAsia"/>
          <w:szCs w:val="20"/>
          <w:lang w:eastAsia="zh-CN"/>
        </w:rPr>
        <w:t xml:space="preserve">that when CGRT is </w:t>
      </w:r>
      <w:r w:rsidR="00D670FE" w:rsidRPr="003620C4">
        <w:rPr>
          <w:rFonts w:eastAsiaTheme="minorEastAsia"/>
          <w:szCs w:val="20"/>
          <w:lang w:eastAsia="zh-CN"/>
        </w:rPr>
        <w:t>configured</w:t>
      </w:r>
      <w:r w:rsidRPr="003620C4">
        <w:rPr>
          <w:rFonts w:eastAsiaTheme="minorEastAsia"/>
          <w:szCs w:val="20"/>
          <w:lang w:eastAsia="zh-CN"/>
        </w:rPr>
        <w:t>, the NR-U mechanism is used for selecting the HARQ process ID</w:t>
      </w:r>
      <w:r w:rsidR="00421721">
        <w:rPr>
          <w:rFonts w:eastAsiaTheme="minorEastAsia"/>
          <w:szCs w:val="20"/>
          <w:lang w:eastAsia="zh-CN"/>
        </w:rPr>
        <w:t xml:space="preserve"> i.e</w:t>
      </w:r>
      <w:r w:rsidRPr="003620C4">
        <w:rPr>
          <w:rFonts w:eastAsiaTheme="minorEastAsia"/>
          <w:szCs w:val="20"/>
          <w:lang w:eastAsia="zh-CN"/>
        </w:rPr>
        <w:t>. UE selects HARQ process ID</w:t>
      </w:r>
      <w:r w:rsidR="00D670FE">
        <w:rPr>
          <w:rFonts w:eastAsiaTheme="minorEastAsia"/>
          <w:szCs w:val="20"/>
          <w:lang w:eastAsia="zh-CN"/>
        </w:rPr>
        <w:t>:</w:t>
      </w:r>
    </w:p>
    <w:p w14:paraId="121ACE11" w14:textId="77777777" w:rsidR="00D670FE" w:rsidRPr="0058737A" w:rsidRDefault="00D670FE" w:rsidP="00D670FE">
      <w:pPr>
        <w:pStyle w:val="Doc-text2"/>
        <w:pBdr>
          <w:top w:val="single" w:sz="4" w:space="1" w:color="auto"/>
          <w:left w:val="single" w:sz="4" w:space="4" w:color="auto"/>
          <w:bottom w:val="single" w:sz="4" w:space="1" w:color="auto"/>
          <w:right w:val="single" w:sz="4" w:space="4" w:color="auto"/>
        </w:pBdr>
      </w:pPr>
      <w:r w:rsidRPr="0058737A">
        <w:t>3</w:t>
      </w:r>
      <w:r w:rsidRPr="0058737A">
        <w:tab/>
        <w:t>When cg-</w:t>
      </w:r>
      <w:proofErr w:type="spellStart"/>
      <w:r w:rsidRPr="0058737A">
        <w:t>RetransmissionTimer</w:t>
      </w:r>
      <w:proofErr w:type="spellEnd"/>
      <w:r w:rsidRPr="0058737A">
        <w:t xml:space="preserve"> is configured, Rel-16 NR-U mechanism is used for HARQ process ID and RV selection.</w:t>
      </w:r>
    </w:p>
    <w:p w14:paraId="637972E4" w14:textId="52433E3D" w:rsidR="00BF6101" w:rsidRPr="003620C4" w:rsidRDefault="00421721" w:rsidP="001B5D95">
      <w:pPr>
        <w:pStyle w:val="BodyText"/>
        <w:spacing w:before="120"/>
        <w:rPr>
          <w:rFonts w:eastAsiaTheme="minorEastAsia"/>
          <w:szCs w:val="20"/>
          <w:lang w:eastAsia="zh-CN"/>
        </w:rPr>
      </w:pPr>
      <w:r>
        <w:rPr>
          <w:rFonts w:eastAsiaTheme="minorEastAsia"/>
          <w:szCs w:val="20"/>
          <w:lang w:eastAsia="zh-CN"/>
        </w:rPr>
        <w:t>But then</w:t>
      </w:r>
      <w:r w:rsidR="00BF6101" w:rsidRPr="003620C4">
        <w:rPr>
          <w:rFonts w:eastAsiaTheme="minorEastAsia"/>
          <w:szCs w:val="20"/>
          <w:lang w:eastAsia="zh-CN"/>
        </w:rPr>
        <w:t xml:space="preserve">, the </w:t>
      </w:r>
      <w:proofErr w:type="spellStart"/>
      <w:r w:rsidR="00BF6101" w:rsidRPr="003620C4">
        <w:rPr>
          <w:rFonts w:eastAsiaTheme="minorEastAsia"/>
          <w:szCs w:val="20"/>
          <w:lang w:eastAsia="zh-CN"/>
        </w:rPr>
        <w:t>gNB</w:t>
      </w:r>
      <w:proofErr w:type="spellEnd"/>
      <w:r w:rsidR="00BF6101" w:rsidRPr="003620C4">
        <w:rPr>
          <w:rFonts w:eastAsiaTheme="minorEastAsia"/>
          <w:szCs w:val="20"/>
          <w:lang w:eastAsia="zh-CN"/>
        </w:rPr>
        <w:t xml:space="preserve"> does not know which HPID to send the dynamic re</w:t>
      </w:r>
      <w:r>
        <w:rPr>
          <w:rFonts w:eastAsiaTheme="minorEastAsia"/>
          <w:szCs w:val="20"/>
          <w:lang w:eastAsia="zh-CN"/>
        </w:rPr>
        <w:t>transmission</w:t>
      </w:r>
      <w:r w:rsidR="00BF6101" w:rsidRPr="003620C4">
        <w:rPr>
          <w:rFonts w:eastAsiaTheme="minorEastAsia"/>
          <w:szCs w:val="20"/>
          <w:lang w:eastAsia="zh-CN"/>
        </w:rPr>
        <w:t xml:space="preserve"> grant to.</w:t>
      </w:r>
    </w:p>
    <w:p w14:paraId="45398632" w14:textId="3588EC11" w:rsidR="00BF6101" w:rsidRPr="003620C4" w:rsidRDefault="00BF6101" w:rsidP="00BF6101">
      <w:pPr>
        <w:pStyle w:val="Caption"/>
        <w:rPr>
          <w:rFonts w:eastAsiaTheme="minorEastAsia"/>
          <w:b/>
          <w:lang w:val="en-US" w:eastAsia="zh-CN"/>
        </w:rPr>
      </w:pPr>
      <w:bookmarkStart w:id="22" w:name="_Toc68161517"/>
      <w:r w:rsidRPr="003620C4">
        <w:rPr>
          <w:b/>
          <w:lang w:val="en-US"/>
        </w:rPr>
        <w:t xml:space="preserve">Observation </w:t>
      </w:r>
      <w:r w:rsidRPr="003620C4">
        <w:rPr>
          <w:b/>
          <w:lang w:val="en-US"/>
        </w:rPr>
        <w:fldChar w:fldCharType="begin"/>
      </w:r>
      <w:r w:rsidRPr="003620C4">
        <w:rPr>
          <w:b/>
          <w:lang w:val="en-US"/>
        </w:rPr>
        <w:instrText xml:space="preserve"> SEQ Observation \* ARABIC </w:instrText>
      </w:r>
      <w:r w:rsidRPr="003620C4">
        <w:rPr>
          <w:b/>
          <w:lang w:val="en-US"/>
        </w:rPr>
        <w:fldChar w:fldCharType="separate"/>
      </w:r>
      <w:r w:rsidR="00231092">
        <w:rPr>
          <w:b/>
          <w:noProof/>
          <w:lang w:val="en-US"/>
        </w:rPr>
        <w:t>7</w:t>
      </w:r>
      <w:r w:rsidRPr="003620C4">
        <w:rPr>
          <w:b/>
          <w:lang w:val="en-US"/>
        </w:rPr>
        <w:fldChar w:fldCharType="end"/>
      </w:r>
      <w:r w:rsidRPr="003620C4">
        <w:rPr>
          <w:b/>
          <w:lang w:val="en-US" w:eastAsia="zh-CN"/>
        </w:rPr>
        <w:t xml:space="preserve">: </w:t>
      </w:r>
      <w:r w:rsidR="00D737AA">
        <w:rPr>
          <w:b/>
          <w:lang w:val="en-US" w:eastAsia="zh-CN"/>
        </w:rPr>
        <w:t>W</w:t>
      </w:r>
      <w:r w:rsidR="00D737AA" w:rsidRPr="003620C4">
        <w:rPr>
          <w:b/>
          <w:lang w:val="en-US" w:eastAsia="zh-CN"/>
        </w:rPr>
        <w:t xml:space="preserve">hen CGRT is configured but </w:t>
      </w:r>
      <w:proofErr w:type="spellStart"/>
      <w:r w:rsidR="000257F6" w:rsidRPr="00A702D0">
        <w:rPr>
          <w:b/>
          <w:i/>
          <w:lang w:val="en-US" w:eastAsia="zh-CN"/>
        </w:rPr>
        <w:t>autonomousTx</w:t>
      </w:r>
      <w:proofErr w:type="spellEnd"/>
      <w:r w:rsidR="00D737AA" w:rsidRPr="003620C4">
        <w:rPr>
          <w:b/>
          <w:lang w:val="en-US" w:eastAsia="zh-CN"/>
        </w:rPr>
        <w:t xml:space="preserve"> is not configured</w:t>
      </w:r>
      <w:r w:rsidR="00D737AA">
        <w:rPr>
          <w:b/>
          <w:lang w:val="en-US" w:eastAsia="zh-CN"/>
        </w:rPr>
        <w:t>,</w:t>
      </w:r>
      <w:r w:rsidR="00D737AA" w:rsidRPr="003620C4">
        <w:rPr>
          <w:b/>
          <w:lang w:val="en-US" w:eastAsia="zh-CN"/>
        </w:rPr>
        <w:t xml:space="preserve"> </w:t>
      </w:r>
      <w:r w:rsidR="00D737AA">
        <w:rPr>
          <w:b/>
          <w:lang w:val="en-US" w:eastAsia="zh-CN"/>
        </w:rPr>
        <w:t>n</w:t>
      </w:r>
      <w:r w:rsidRPr="003620C4">
        <w:rPr>
          <w:b/>
          <w:lang w:val="en-US" w:eastAsia="zh-CN"/>
        </w:rPr>
        <w:t xml:space="preserve">etwork does not know </w:t>
      </w:r>
      <w:r w:rsidR="00D737AA">
        <w:rPr>
          <w:b/>
          <w:lang w:val="en-US" w:eastAsia="zh-CN"/>
        </w:rPr>
        <w:t>which</w:t>
      </w:r>
      <w:r w:rsidRPr="003620C4">
        <w:rPr>
          <w:b/>
          <w:lang w:val="en-US" w:eastAsia="zh-CN"/>
        </w:rPr>
        <w:t xml:space="preserve"> HARQ process ID </w:t>
      </w:r>
      <w:r w:rsidR="00D737AA">
        <w:rPr>
          <w:b/>
          <w:lang w:val="en-US" w:eastAsia="zh-CN"/>
        </w:rPr>
        <w:t>to indicate in the</w:t>
      </w:r>
      <w:r w:rsidRPr="003620C4">
        <w:rPr>
          <w:b/>
          <w:lang w:val="en-US" w:eastAsia="zh-CN"/>
        </w:rPr>
        <w:t xml:space="preserve"> retransmission </w:t>
      </w:r>
      <w:r w:rsidR="00D737AA">
        <w:rPr>
          <w:b/>
          <w:lang w:val="en-US" w:eastAsia="zh-CN"/>
        </w:rPr>
        <w:t>grant for a deprioritized CG</w:t>
      </w:r>
      <w:r w:rsidRPr="003620C4">
        <w:rPr>
          <w:b/>
          <w:lang w:val="en-US" w:eastAsia="zh-CN"/>
        </w:rPr>
        <w:t>.</w:t>
      </w:r>
      <w:bookmarkEnd w:id="22"/>
    </w:p>
    <w:p w14:paraId="6722FA04" w14:textId="07014F2E" w:rsidR="00B94964" w:rsidRPr="00A702D0" w:rsidRDefault="00B94964" w:rsidP="007D3EE9">
      <w:pPr>
        <w:pStyle w:val="BodyText"/>
        <w:rPr>
          <w:rFonts w:eastAsiaTheme="minorEastAsia"/>
          <w:szCs w:val="20"/>
          <w:lang w:eastAsia="zh-CN"/>
        </w:rPr>
      </w:pPr>
      <w:r w:rsidRPr="00A702D0">
        <w:rPr>
          <w:rFonts w:eastAsiaTheme="minorEastAsia"/>
          <w:szCs w:val="20"/>
          <w:lang w:eastAsia="zh-CN"/>
        </w:rPr>
        <w:t xml:space="preserve">We think </w:t>
      </w:r>
      <w:r w:rsidR="00EF4005">
        <w:rPr>
          <w:rFonts w:eastAsiaTheme="minorEastAsia"/>
          <w:szCs w:val="20"/>
          <w:lang w:eastAsia="zh-CN"/>
        </w:rPr>
        <w:t>we need a solution to solve this issue.</w:t>
      </w:r>
    </w:p>
    <w:p w14:paraId="43DE4F5F" w14:textId="60D51739" w:rsidR="00B94964" w:rsidRPr="00A702D0" w:rsidRDefault="00A0197F" w:rsidP="00A0197F">
      <w:pPr>
        <w:pStyle w:val="Caption"/>
        <w:rPr>
          <w:rFonts w:eastAsiaTheme="minorEastAsia"/>
          <w:b/>
          <w:lang w:val="en-US" w:eastAsia="zh-CN"/>
        </w:rPr>
      </w:pPr>
      <w:bookmarkStart w:id="23" w:name="_Toc67902686"/>
      <w:bookmarkStart w:id="24" w:name="_Toc67902690"/>
      <w:bookmarkStart w:id="25" w:name="_Toc68161526"/>
      <w:r w:rsidRPr="00A702D0">
        <w:rPr>
          <w:b/>
          <w:lang w:val="en-US"/>
        </w:rPr>
        <w:t xml:space="preserve">Proposal </w:t>
      </w:r>
      <w:r w:rsidRPr="00A702D0">
        <w:rPr>
          <w:b/>
          <w:lang w:val="en-US"/>
        </w:rPr>
        <w:fldChar w:fldCharType="begin"/>
      </w:r>
      <w:r w:rsidRPr="00A702D0">
        <w:rPr>
          <w:b/>
          <w:lang w:val="en-US"/>
        </w:rPr>
        <w:instrText xml:space="preserve"> SEQ Proposal \* ARABIC </w:instrText>
      </w:r>
      <w:r w:rsidRPr="00A702D0">
        <w:rPr>
          <w:b/>
          <w:lang w:val="en-US"/>
        </w:rPr>
        <w:fldChar w:fldCharType="separate"/>
      </w:r>
      <w:r w:rsidR="00231092">
        <w:rPr>
          <w:b/>
          <w:noProof/>
          <w:lang w:val="en-US"/>
        </w:rPr>
        <w:t>3</w:t>
      </w:r>
      <w:r w:rsidRPr="00A702D0">
        <w:rPr>
          <w:b/>
          <w:lang w:val="en-US"/>
        </w:rPr>
        <w:fldChar w:fldCharType="end"/>
      </w:r>
      <w:r w:rsidR="00B94964" w:rsidRPr="00A702D0">
        <w:rPr>
          <w:rFonts w:eastAsiaTheme="minorEastAsia"/>
          <w:b/>
          <w:lang w:val="en-US" w:eastAsia="zh-CN"/>
        </w:rPr>
        <w:t xml:space="preserve">: </w:t>
      </w:r>
      <w:r w:rsidR="007B219D">
        <w:rPr>
          <w:rFonts w:eastAsiaTheme="minorEastAsia"/>
          <w:b/>
          <w:lang w:val="en-US" w:eastAsia="zh-CN"/>
        </w:rPr>
        <w:t xml:space="preserve">RAN2 shall address the issue that </w:t>
      </w:r>
      <w:proofErr w:type="spellStart"/>
      <w:r w:rsidR="00B94964" w:rsidRPr="00A702D0">
        <w:rPr>
          <w:rFonts w:eastAsiaTheme="minorEastAsia"/>
          <w:b/>
          <w:lang w:val="en-US" w:eastAsia="zh-CN"/>
        </w:rPr>
        <w:t>gNB</w:t>
      </w:r>
      <w:proofErr w:type="spellEnd"/>
      <w:r w:rsidR="00B94964" w:rsidRPr="00A702D0">
        <w:rPr>
          <w:rFonts w:eastAsiaTheme="minorEastAsia"/>
          <w:b/>
          <w:lang w:val="en-US" w:eastAsia="zh-CN"/>
        </w:rPr>
        <w:t xml:space="preserve"> </w:t>
      </w:r>
      <w:r w:rsidR="007B219D">
        <w:rPr>
          <w:rFonts w:eastAsiaTheme="minorEastAsia"/>
          <w:b/>
          <w:lang w:val="en-US" w:eastAsia="zh-CN"/>
        </w:rPr>
        <w:t xml:space="preserve">cannot </w:t>
      </w:r>
      <w:r w:rsidR="00B94964" w:rsidRPr="00A702D0">
        <w:rPr>
          <w:rFonts w:eastAsiaTheme="minorEastAsia"/>
          <w:b/>
          <w:lang w:val="en-US" w:eastAsia="zh-CN"/>
        </w:rPr>
        <w:t>schedul</w:t>
      </w:r>
      <w:r w:rsidR="007B219D">
        <w:rPr>
          <w:rFonts w:eastAsiaTheme="minorEastAsia"/>
          <w:b/>
          <w:lang w:val="en-US" w:eastAsia="zh-CN"/>
        </w:rPr>
        <w:t>e</w:t>
      </w:r>
      <w:r w:rsidR="00B94964" w:rsidRPr="00A702D0">
        <w:rPr>
          <w:rFonts w:eastAsiaTheme="minorEastAsia"/>
          <w:b/>
          <w:lang w:val="en-US" w:eastAsia="zh-CN"/>
        </w:rPr>
        <w:t xml:space="preserve"> </w:t>
      </w:r>
      <w:r w:rsidR="007B219D">
        <w:rPr>
          <w:rFonts w:eastAsiaTheme="minorEastAsia"/>
          <w:b/>
          <w:lang w:val="en-US" w:eastAsia="zh-CN"/>
        </w:rPr>
        <w:t xml:space="preserve">a </w:t>
      </w:r>
      <w:r w:rsidR="00B94964" w:rsidRPr="00A702D0">
        <w:rPr>
          <w:rFonts w:eastAsiaTheme="minorEastAsia"/>
          <w:b/>
          <w:lang w:val="en-US" w:eastAsia="zh-CN"/>
        </w:rPr>
        <w:t xml:space="preserve">dynamic retransmission for a deprioritized MAC PDU when CGRT is configured and </w:t>
      </w:r>
      <w:proofErr w:type="spellStart"/>
      <w:r w:rsidR="00B94964" w:rsidRPr="00A702D0">
        <w:rPr>
          <w:rFonts w:eastAsiaTheme="minorEastAsia"/>
          <w:b/>
          <w:i/>
          <w:lang w:val="en-US" w:eastAsia="zh-CN"/>
        </w:rPr>
        <w:t>autonomousTx</w:t>
      </w:r>
      <w:proofErr w:type="spellEnd"/>
      <w:r w:rsidR="00B94964" w:rsidRPr="00A702D0">
        <w:rPr>
          <w:rFonts w:eastAsiaTheme="minorEastAsia"/>
          <w:b/>
          <w:lang w:val="en-US" w:eastAsia="zh-CN"/>
        </w:rPr>
        <w:t xml:space="preserve"> is not configured.</w:t>
      </w:r>
      <w:bookmarkEnd w:id="23"/>
      <w:bookmarkEnd w:id="24"/>
      <w:bookmarkEnd w:id="25"/>
    </w:p>
    <w:p w14:paraId="6693BAA2" w14:textId="77777777" w:rsidR="00C53061" w:rsidRPr="003620C4" w:rsidRDefault="00C53061" w:rsidP="00A702D0">
      <w:pPr>
        <w:pStyle w:val="BodyText"/>
        <w:numPr>
          <w:ilvl w:val="0"/>
          <w:numId w:val="51"/>
        </w:numPr>
        <w:spacing w:before="240"/>
        <w:rPr>
          <w:rFonts w:eastAsiaTheme="minorEastAsia"/>
          <w:szCs w:val="20"/>
          <w:u w:val="single"/>
          <w:lang w:eastAsia="zh-CN"/>
        </w:rPr>
      </w:pPr>
      <w:r>
        <w:rPr>
          <w:rFonts w:eastAsiaTheme="minorEastAsia"/>
          <w:szCs w:val="20"/>
          <w:u w:val="single"/>
          <w:lang w:eastAsia="zh-CN"/>
        </w:rPr>
        <w:lastRenderedPageBreak/>
        <w:t xml:space="preserve">CG is prioritized, but then </w:t>
      </w:r>
      <w:r w:rsidRPr="003620C4">
        <w:rPr>
          <w:rFonts w:eastAsiaTheme="minorEastAsia"/>
          <w:szCs w:val="20"/>
          <w:u w:val="single"/>
          <w:lang w:eastAsia="zh-CN"/>
        </w:rPr>
        <w:t xml:space="preserve">LBT </w:t>
      </w:r>
      <w:r>
        <w:rPr>
          <w:rFonts w:eastAsiaTheme="minorEastAsia"/>
          <w:szCs w:val="20"/>
          <w:u w:val="single"/>
          <w:lang w:eastAsia="zh-CN"/>
        </w:rPr>
        <w:t>fails</w:t>
      </w:r>
    </w:p>
    <w:p w14:paraId="1D110178" w14:textId="24E74D56" w:rsidR="009764EF" w:rsidRDefault="009764EF" w:rsidP="006C169C">
      <w:pPr>
        <w:pStyle w:val="BodyText"/>
        <w:rPr>
          <w:rFonts w:eastAsiaTheme="minorEastAsia"/>
          <w:szCs w:val="20"/>
          <w:lang w:eastAsia="zh-CN"/>
        </w:rPr>
      </w:pPr>
      <w:r>
        <w:rPr>
          <w:rFonts w:eastAsiaTheme="minorEastAsia"/>
          <w:szCs w:val="20"/>
          <w:lang w:eastAsia="zh-CN"/>
        </w:rPr>
        <w:t xml:space="preserve">The same analysis as </w:t>
      </w:r>
      <w:r w:rsidR="006C169C" w:rsidRPr="00A702D0">
        <w:rPr>
          <w:rFonts w:eastAsiaTheme="minorEastAsia"/>
          <w:szCs w:val="20"/>
          <w:lang w:eastAsia="zh-CN"/>
        </w:rPr>
        <w:t>in section</w:t>
      </w:r>
      <w:r w:rsidR="00C86DA8" w:rsidRPr="00A702D0">
        <w:rPr>
          <w:rFonts w:eastAsiaTheme="minorEastAsia"/>
          <w:szCs w:val="20"/>
          <w:lang w:eastAsia="zh-CN"/>
        </w:rPr>
        <w:t xml:space="preserve"> 2.1.1</w:t>
      </w:r>
      <w:r>
        <w:rPr>
          <w:rFonts w:eastAsiaTheme="minorEastAsia"/>
          <w:szCs w:val="20"/>
          <w:lang w:eastAsia="zh-CN"/>
        </w:rPr>
        <w:t xml:space="preserve"> holds</w:t>
      </w:r>
      <w:r w:rsidR="006C169C" w:rsidRPr="00A702D0">
        <w:rPr>
          <w:rFonts w:eastAsiaTheme="minorEastAsia"/>
          <w:szCs w:val="20"/>
          <w:lang w:eastAsia="zh-CN"/>
        </w:rPr>
        <w:t xml:space="preserve">, </w:t>
      </w:r>
      <w:r>
        <w:rPr>
          <w:rFonts w:eastAsiaTheme="minorEastAsia"/>
          <w:szCs w:val="20"/>
          <w:lang w:eastAsia="zh-CN"/>
        </w:rPr>
        <w:t>leading to the same observation.</w:t>
      </w:r>
    </w:p>
    <w:p w14:paraId="1154E742" w14:textId="69E8D7BF" w:rsidR="009764EF" w:rsidRPr="003620C4" w:rsidRDefault="009764EF" w:rsidP="009764EF">
      <w:pPr>
        <w:pStyle w:val="BodyText"/>
        <w:spacing w:before="120"/>
        <w:rPr>
          <w:rFonts w:eastAsiaTheme="minorEastAsia"/>
          <w:b/>
          <w:lang w:eastAsia="zh-CN"/>
        </w:rPr>
      </w:pPr>
      <w:bookmarkStart w:id="26" w:name="_Toc68161518"/>
      <w:r w:rsidRPr="003620C4">
        <w:rPr>
          <w:b/>
        </w:rPr>
        <w:t xml:space="preserve">Observation </w:t>
      </w:r>
      <w:r w:rsidRPr="003620C4">
        <w:rPr>
          <w:b/>
        </w:rPr>
        <w:fldChar w:fldCharType="begin"/>
      </w:r>
      <w:r w:rsidRPr="003620C4">
        <w:rPr>
          <w:b/>
        </w:rPr>
        <w:instrText xml:space="preserve"> SEQ Observation \* ARABIC </w:instrText>
      </w:r>
      <w:r w:rsidRPr="003620C4">
        <w:rPr>
          <w:b/>
        </w:rPr>
        <w:fldChar w:fldCharType="separate"/>
      </w:r>
      <w:r w:rsidR="00231092">
        <w:rPr>
          <w:b/>
          <w:noProof/>
        </w:rPr>
        <w:t>8</w:t>
      </w:r>
      <w:r w:rsidRPr="003620C4">
        <w:rPr>
          <w:b/>
        </w:rPr>
        <w:fldChar w:fldCharType="end"/>
      </w:r>
      <w:r w:rsidRPr="003620C4">
        <w:rPr>
          <w:rFonts w:eastAsiaTheme="minorEastAsia"/>
          <w:b/>
          <w:lang w:eastAsia="zh-CN"/>
        </w:rPr>
        <w:t xml:space="preserve">: </w:t>
      </w:r>
      <w:r>
        <w:rPr>
          <w:rFonts w:eastAsiaTheme="minorEastAsia"/>
          <w:b/>
          <w:lang w:eastAsia="zh-CN"/>
        </w:rPr>
        <w:t>The current normative text filtering and routing the configured grants in the UL Grant reception procedure already enables a</w:t>
      </w:r>
      <w:r w:rsidRPr="003620C4">
        <w:rPr>
          <w:rFonts w:eastAsiaTheme="minorEastAsia"/>
          <w:b/>
          <w:lang w:eastAsia="zh-CN"/>
        </w:rPr>
        <w:t xml:space="preserve">utonomous </w:t>
      </w:r>
      <w:r w:rsidRPr="003620C4">
        <w:rPr>
          <w:rFonts w:eastAsiaTheme="minorEastAsia"/>
          <w:b/>
          <w:u w:val="single"/>
          <w:lang w:eastAsia="zh-CN"/>
        </w:rPr>
        <w:t>re</w:t>
      </w:r>
      <w:r w:rsidRPr="003620C4">
        <w:rPr>
          <w:rFonts w:eastAsiaTheme="minorEastAsia"/>
          <w:b/>
          <w:lang w:eastAsia="zh-CN"/>
        </w:rPr>
        <w:t xml:space="preserve">transmission if LBT </w:t>
      </w:r>
      <w:r>
        <w:rPr>
          <w:rFonts w:eastAsiaTheme="minorEastAsia"/>
          <w:b/>
          <w:lang w:eastAsia="zh-CN"/>
        </w:rPr>
        <w:t xml:space="preserve">fails following a CG prioritization when </w:t>
      </w:r>
      <w:r w:rsidRPr="003620C4">
        <w:rPr>
          <w:rFonts w:eastAsiaTheme="minorEastAsia"/>
          <w:b/>
          <w:lang w:eastAsia="zh-CN"/>
        </w:rPr>
        <w:t xml:space="preserve">CGRT </w:t>
      </w:r>
      <w:r>
        <w:rPr>
          <w:rFonts w:eastAsiaTheme="minorEastAsia"/>
          <w:b/>
          <w:lang w:eastAsia="zh-CN"/>
        </w:rPr>
        <w:t xml:space="preserve">is configured </w:t>
      </w:r>
      <w:r w:rsidRPr="003620C4">
        <w:rPr>
          <w:rFonts w:eastAsiaTheme="minorEastAsia"/>
          <w:b/>
          <w:lang w:eastAsia="zh-CN"/>
        </w:rPr>
        <w:t xml:space="preserve">and </w:t>
      </w:r>
      <w:proofErr w:type="spellStart"/>
      <w:r w:rsidRPr="001B5D95">
        <w:rPr>
          <w:rFonts w:eastAsiaTheme="minorEastAsia"/>
          <w:b/>
          <w:i/>
          <w:lang w:eastAsia="zh-CN"/>
        </w:rPr>
        <w:t>auto</w:t>
      </w:r>
      <w:r w:rsidR="005343D7" w:rsidRPr="001B5D95">
        <w:rPr>
          <w:rFonts w:eastAsiaTheme="minorEastAsia"/>
          <w:b/>
          <w:i/>
          <w:lang w:eastAsia="zh-CN"/>
        </w:rPr>
        <w:t>nomous</w:t>
      </w:r>
      <w:r w:rsidRPr="001B5D95">
        <w:rPr>
          <w:rFonts w:eastAsiaTheme="minorEastAsia"/>
          <w:b/>
          <w:i/>
          <w:lang w:eastAsia="zh-CN"/>
        </w:rPr>
        <w:t>Tx</w:t>
      </w:r>
      <w:proofErr w:type="spellEnd"/>
      <w:r w:rsidRPr="003620C4">
        <w:rPr>
          <w:rFonts w:eastAsiaTheme="minorEastAsia"/>
          <w:b/>
          <w:lang w:eastAsia="zh-CN"/>
        </w:rPr>
        <w:t xml:space="preserve"> </w:t>
      </w:r>
      <w:r>
        <w:rPr>
          <w:rFonts w:eastAsiaTheme="minorEastAsia"/>
          <w:b/>
          <w:lang w:eastAsia="zh-CN"/>
        </w:rPr>
        <w:t>is not</w:t>
      </w:r>
      <w:r w:rsidRPr="003620C4">
        <w:rPr>
          <w:rFonts w:eastAsiaTheme="minorEastAsia"/>
          <w:b/>
          <w:lang w:eastAsia="zh-CN"/>
        </w:rPr>
        <w:t xml:space="preserve"> configured.</w:t>
      </w:r>
      <w:bookmarkEnd w:id="26"/>
    </w:p>
    <w:p w14:paraId="64E44307" w14:textId="3B67BFDD" w:rsidR="00AF2722" w:rsidRPr="007931D6" w:rsidRDefault="00AF2722" w:rsidP="00AF2722">
      <w:pPr>
        <w:pStyle w:val="Heading3"/>
        <w:numPr>
          <w:ilvl w:val="0"/>
          <w:numId w:val="0"/>
        </w:numPr>
        <w:ind w:left="1304" w:hanging="1304"/>
        <w:rPr>
          <w:sz w:val="20"/>
          <w:szCs w:val="20"/>
        </w:rPr>
      </w:pPr>
      <w:r w:rsidRPr="007931D6">
        <w:rPr>
          <w:rFonts w:eastAsiaTheme="minorEastAsia"/>
          <w:sz w:val="20"/>
          <w:szCs w:val="20"/>
          <w:lang w:eastAsia="zh-CN"/>
        </w:rPr>
        <w:t xml:space="preserve">2.1.3 Configuration w/o CGRT </w:t>
      </w:r>
    </w:p>
    <w:p w14:paraId="32FF5E68" w14:textId="0CE13738" w:rsidR="004F7531" w:rsidRDefault="004F7531" w:rsidP="00E15D39">
      <w:pPr>
        <w:pStyle w:val="BodyText"/>
        <w:rPr>
          <w:rFonts w:eastAsiaTheme="minorEastAsia"/>
          <w:szCs w:val="20"/>
          <w:lang w:eastAsia="zh-CN"/>
        </w:rPr>
      </w:pPr>
      <w:r w:rsidRPr="00A702D0">
        <w:rPr>
          <w:rFonts w:eastAsiaTheme="minorEastAsia"/>
          <w:szCs w:val="20"/>
          <w:lang w:eastAsia="zh-CN"/>
        </w:rPr>
        <w:t>When CGRT is not configured, according to the agreements in RAN2#112-e meeting, Rel-16 URLLC mechanism may be used for HARQ process ID and RV selection.</w:t>
      </w:r>
      <w:r w:rsidR="007637EC" w:rsidRPr="00A702D0">
        <w:rPr>
          <w:rFonts w:eastAsiaTheme="minorEastAsia"/>
          <w:szCs w:val="20"/>
          <w:lang w:eastAsia="zh-CN"/>
        </w:rPr>
        <w:t xml:space="preserve"> So HARQ process </w:t>
      </w:r>
      <w:r w:rsidR="00005FDF">
        <w:rPr>
          <w:rFonts w:eastAsiaTheme="minorEastAsia"/>
          <w:szCs w:val="20"/>
          <w:lang w:eastAsia="zh-CN"/>
        </w:rPr>
        <w:t xml:space="preserve">is expected to </w:t>
      </w:r>
      <w:r w:rsidR="007637EC" w:rsidRPr="00A702D0">
        <w:rPr>
          <w:rFonts w:eastAsiaTheme="minorEastAsia"/>
          <w:szCs w:val="20"/>
          <w:lang w:eastAsia="zh-CN"/>
        </w:rPr>
        <w:t>be calculated based on timing</w:t>
      </w:r>
      <w:r w:rsidR="00005FDF">
        <w:rPr>
          <w:rFonts w:eastAsiaTheme="minorEastAsia"/>
          <w:szCs w:val="20"/>
          <w:lang w:eastAsia="zh-CN"/>
        </w:rPr>
        <w:t>,</w:t>
      </w:r>
      <w:r w:rsidR="007637EC" w:rsidRPr="00A702D0">
        <w:rPr>
          <w:rFonts w:eastAsiaTheme="minorEastAsia"/>
          <w:szCs w:val="20"/>
          <w:lang w:eastAsia="zh-CN"/>
        </w:rPr>
        <w:t xml:space="preserve"> </w:t>
      </w:r>
      <w:r w:rsidR="00005FDF">
        <w:rPr>
          <w:rFonts w:eastAsiaTheme="minorEastAsia"/>
          <w:szCs w:val="20"/>
          <w:lang w:eastAsia="zh-CN"/>
        </w:rPr>
        <w:t>as a baseline. We assume this baseline in the following.</w:t>
      </w:r>
    </w:p>
    <w:p w14:paraId="3C7CAC74" w14:textId="77777777" w:rsidR="00A46D48" w:rsidRPr="003620C4" w:rsidRDefault="00A46D48" w:rsidP="00A46D48">
      <w:pPr>
        <w:pStyle w:val="BodyText"/>
        <w:numPr>
          <w:ilvl w:val="0"/>
          <w:numId w:val="51"/>
        </w:numPr>
        <w:rPr>
          <w:rFonts w:eastAsiaTheme="minorEastAsia"/>
          <w:szCs w:val="20"/>
          <w:u w:val="single"/>
          <w:lang w:eastAsia="zh-CN"/>
        </w:rPr>
      </w:pPr>
      <w:r w:rsidRPr="003620C4">
        <w:rPr>
          <w:rFonts w:eastAsiaTheme="minorEastAsia"/>
          <w:szCs w:val="20"/>
          <w:u w:val="single"/>
          <w:lang w:eastAsia="zh-CN"/>
        </w:rPr>
        <w:t>LBT is successful but the CG is later de-prioritized</w:t>
      </w:r>
    </w:p>
    <w:p w14:paraId="690133BA" w14:textId="1E76DD09" w:rsidR="00B00E26" w:rsidRPr="00A702D0" w:rsidRDefault="00B00E26" w:rsidP="00E15D39">
      <w:pPr>
        <w:pStyle w:val="BodyText"/>
        <w:rPr>
          <w:rFonts w:eastAsiaTheme="minorEastAsia"/>
          <w:szCs w:val="20"/>
          <w:lang w:eastAsia="zh-CN"/>
        </w:rPr>
      </w:pPr>
      <w:r>
        <w:rPr>
          <w:rFonts w:eastAsiaTheme="minorEastAsia"/>
          <w:szCs w:val="20"/>
          <w:lang w:eastAsia="zh-CN"/>
        </w:rPr>
        <w:t xml:space="preserve">Per the above MAC text copied for reference </w:t>
      </w:r>
      <w:r w:rsidRPr="003620C4">
        <w:rPr>
          <w:rFonts w:eastAsiaTheme="minorEastAsia"/>
          <w:szCs w:val="20"/>
          <w:lang w:eastAsia="zh-CN"/>
        </w:rPr>
        <w:t xml:space="preserve">in </w:t>
      </w:r>
      <w:r>
        <w:rPr>
          <w:rFonts w:eastAsiaTheme="minorEastAsia"/>
          <w:szCs w:val="20"/>
          <w:lang w:eastAsia="zh-CN"/>
        </w:rPr>
        <w:t xml:space="preserve">Section </w:t>
      </w:r>
      <w:r>
        <w:rPr>
          <w:rFonts w:eastAsiaTheme="minorEastAsia"/>
          <w:szCs w:val="20"/>
          <w:lang w:eastAsia="zh-CN"/>
        </w:rPr>
        <w:fldChar w:fldCharType="begin"/>
      </w:r>
      <w:r>
        <w:rPr>
          <w:rFonts w:eastAsiaTheme="minorEastAsia"/>
          <w:szCs w:val="20"/>
          <w:lang w:eastAsia="zh-CN"/>
        </w:rPr>
        <w:instrText xml:space="preserve"> REF _Ref67999823 \r \h </w:instrText>
      </w:r>
      <w:r>
        <w:rPr>
          <w:rFonts w:eastAsiaTheme="minorEastAsia"/>
          <w:szCs w:val="20"/>
          <w:lang w:eastAsia="zh-CN"/>
        </w:rPr>
      </w:r>
      <w:r>
        <w:rPr>
          <w:rFonts w:eastAsiaTheme="minorEastAsia"/>
          <w:szCs w:val="20"/>
          <w:lang w:eastAsia="zh-CN"/>
        </w:rPr>
        <w:fldChar w:fldCharType="separate"/>
      </w:r>
      <w:r w:rsidR="00231092">
        <w:rPr>
          <w:rFonts w:eastAsiaTheme="minorEastAsia"/>
          <w:szCs w:val="20"/>
          <w:lang w:eastAsia="zh-CN"/>
        </w:rPr>
        <w:t>2.1</w:t>
      </w:r>
      <w:r>
        <w:rPr>
          <w:rFonts w:eastAsiaTheme="minorEastAsia"/>
          <w:szCs w:val="20"/>
          <w:lang w:eastAsia="zh-CN"/>
        </w:rPr>
        <w:fldChar w:fldCharType="end"/>
      </w:r>
      <w:r>
        <w:rPr>
          <w:rFonts w:eastAsiaTheme="minorEastAsia"/>
          <w:szCs w:val="20"/>
          <w:lang w:eastAsia="zh-CN"/>
        </w:rPr>
        <w:t>, w</w:t>
      </w:r>
      <w:r w:rsidRPr="003620C4">
        <w:rPr>
          <w:rFonts w:eastAsiaTheme="minorEastAsia"/>
          <w:szCs w:val="20"/>
          <w:lang w:eastAsia="zh-CN"/>
        </w:rPr>
        <w:t>hen CGRT is not configured</w:t>
      </w:r>
      <w:r>
        <w:rPr>
          <w:rFonts w:eastAsiaTheme="minorEastAsia"/>
          <w:szCs w:val="20"/>
          <w:lang w:eastAsia="zh-CN"/>
        </w:rPr>
        <w:t xml:space="preserve"> the </w:t>
      </w:r>
      <w:r w:rsidRPr="003620C4">
        <w:rPr>
          <w:rFonts w:eastAsiaTheme="minorEastAsia"/>
          <w:szCs w:val="20"/>
          <w:lang w:eastAsia="zh-CN"/>
        </w:rPr>
        <w:t xml:space="preserve">UE will </w:t>
      </w:r>
      <w:r>
        <w:rPr>
          <w:rFonts w:eastAsiaTheme="minorEastAsia"/>
          <w:szCs w:val="20"/>
          <w:lang w:eastAsia="zh-CN"/>
        </w:rPr>
        <w:t xml:space="preserve">either filter out the configured grant or treat it as a </w:t>
      </w:r>
      <w:r w:rsidRPr="003620C4">
        <w:rPr>
          <w:rFonts w:eastAsiaTheme="minorEastAsia"/>
          <w:szCs w:val="20"/>
          <w:highlight w:val="green"/>
          <w:lang w:eastAsia="zh-CN"/>
        </w:rPr>
        <w:t>new transmission</w:t>
      </w:r>
      <w:r>
        <w:rPr>
          <w:rFonts w:eastAsiaTheme="minorEastAsia"/>
          <w:szCs w:val="20"/>
          <w:lang w:eastAsia="zh-CN"/>
        </w:rPr>
        <w:t>, which is basically the R16 IIOT legacy behavior.</w:t>
      </w:r>
      <w:r w:rsidR="00A46D48">
        <w:rPr>
          <w:rFonts w:eastAsiaTheme="minorEastAsia"/>
          <w:szCs w:val="20"/>
          <w:lang w:eastAsia="zh-CN"/>
        </w:rPr>
        <w:t xml:space="preserve"> Therefore, a deprioritized PDU will be handled by autonomous transmission on a CGO with same HARQ process and from the same CG configuration, depending on whether </w:t>
      </w:r>
      <w:proofErr w:type="spellStart"/>
      <w:r w:rsidR="00A46D48" w:rsidRPr="00A702D0">
        <w:rPr>
          <w:rFonts w:eastAsiaTheme="minorEastAsia"/>
          <w:i/>
          <w:szCs w:val="20"/>
          <w:lang w:eastAsia="zh-CN"/>
        </w:rPr>
        <w:t>autonomousTx</w:t>
      </w:r>
      <w:proofErr w:type="spellEnd"/>
      <w:r w:rsidR="00A46D48">
        <w:rPr>
          <w:rFonts w:eastAsiaTheme="minorEastAsia"/>
          <w:szCs w:val="20"/>
          <w:lang w:eastAsia="zh-CN"/>
        </w:rPr>
        <w:t xml:space="preserve"> is configured, as in R16 IIOT. </w:t>
      </w:r>
      <w:r w:rsidRPr="003620C4">
        <w:rPr>
          <w:rFonts w:eastAsiaTheme="minorEastAsia"/>
          <w:szCs w:val="20"/>
          <w:lang w:eastAsia="zh-CN"/>
        </w:rPr>
        <w:t xml:space="preserve"> </w:t>
      </w:r>
    </w:p>
    <w:p w14:paraId="413F6B4F" w14:textId="6B0B766C" w:rsidR="00D11E3A" w:rsidRPr="003620C4" w:rsidRDefault="00D11E3A" w:rsidP="00D11E3A">
      <w:pPr>
        <w:pStyle w:val="BodyText"/>
        <w:spacing w:before="120"/>
        <w:rPr>
          <w:rFonts w:eastAsiaTheme="minorEastAsia"/>
          <w:b/>
          <w:lang w:eastAsia="zh-CN"/>
        </w:rPr>
      </w:pPr>
      <w:bookmarkStart w:id="27" w:name="_Toc68161519"/>
      <w:r w:rsidRPr="003620C4">
        <w:rPr>
          <w:b/>
        </w:rPr>
        <w:t xml:space="preserve">Observation </w:t>
      </w:r>
      <w:r w:rsidRPr="003620C4">
        <w:rPr>
          <w:b/>
        </w:rPr>
        <w:fldChar w:fldCharType="begin"/>
      </w:r>
      <w:r w:rsidRPr="003620C4">
        <w:rPr>
          <w:b/>
        </w:rPr>
        <w:instrText xml:space="preserve"> SEQ Observation \* ARABIC </w:instrText>
      </w:r>
      <w:r w:rsidRPr="003620C4">
        <w:rPr>
          <w:b/>
        </w:rPr>
        <w:fldChar w:fldCharType="separate"/>
      </w:r>
      <w:r w:rsidR="00231092">
        <w:rPr>
          <w:b/>
          <w:noProof/>
        </w:rPr>
        <w:t>9</w:t>
      </w:r>
      <w:r w:rsidRPr="003620C4">
        <w:rPr>
          <w:b/>
        </w:rPr>
        <w:fldChar w:fldCharType="end"/>
      </w:r>
      <w:r w:rsidRPr="003620C4">
        <w:rPr>
          <w:rFonts w:eastAsiaTheme="minorEastAsia"/>
          <w:b/>
          <w:lang w:eastAsia="zh-CN"/>
        </w:rPr>
        <w:t xml:space="preserve">: </w:t>
      </w:r>
      <w:r>
        <w:rPr>
          <w:rFonts w:eastAsiaTheme="minorEastAsia"/>
          <w:b/>
          <w:lang w:eastAsia="zh-CN"/>
        </w:rPr>
        <w:t>The current normative text filtering and routing the configured grants in the UL Grant reception procedure already enables a</w:t>
      </w:r>
      <w:r w:rsidRPr="003620C4">
        <w:rPr>
          <w:rFonts w:eastAsiaTheme="minorEastAsia"/>
          <w:b/>
          <w:lang w:eastAsia="zh-CN"/>
        </w:rPr>
        <w:t xml:space="preserve">utonomous transmission </w:t>
      </w:r>
      <w:r>
        <w:rPr>
          <w:rFonts w:eastAsiaTheme="minorEastAsia"/>
          <w:b/>
          <w:lang w:eastAsia="zh-CN"/>
        </w:rPr>
        <w:t xml:space="preserve">following a CG </w:t>
      </w:r>
      <w:r w:rsidR="00801E13">
        <w:rPr>
          <w:rFonts w:eastAsiaTheme="minorEastAsia"/>
          <w:b/>
          <w:lang w:eastAsia="zh-CN"/>
        </w:rPr>
        <w:t>de-prioritization</w:t>
      </w:r>
      <w:r>
        <w:rPr>
          <w:rFonts w:eastAsiaTheme="minorEastAsia"/>
          <w:b/>
          <w:lang w:eastAsia="zh-CN"/>
        </w:rPr>
        <w:t xml:space="preserve"> when </w:t>
      </w:r>
      <w:r w:rsidRPr="003620C4">
        <w:rPr>
          <w:rFonts w:eastAsiaTheme="minorEastAsia"/>
          <w:b/>
          <w:lang w:eastAsia="zh-CN"/>
        </w:rPr>
        <w:t xml:space="preserve">CGRT </w:t>
      </w:r>
      <w:r>
        <w:rPr>
          <w:rFonts w:eastAsiaTheme="minorEastAsia"/>
          <w:b/>
          <w:lang w:eastAsia="zh-CN"/>
        </w:rPr>
        <w:t xml:space="preserve">is not configured </w:t>
      </w:r>
      <w:r w:rsidRPr="003620C4">
        <w:rPr>
          <w:rFonts w:eastAsiaTheme="minorEastAsia"/>
          <w:b/>
          <w:lang w:eastAsia="zh-CN"/>
        </w:rPr>
        <w:t xml:space="preserve">and </w:t>
      </w:r>
      <w:proofErr w:type="spellStart"/>
      <w:r w:rsidRPr="001B5D95">
        <w:rPr>
          <w:rFonts w:eastAsiaTheme="minorEastAsia"/>
          <w:b/>
          <w:i/>
          <w:lang w:eastAsia="zh-CN"/>
        </w:rPr>
        <w:t>auto</w:t>
      </w:r>
      <w:r w:rsidR="007F2A86" w:rsidRPr="001B5D95">
        <w:rPr>
          <w:rFonts w:eastAsiaTheme="minorEastAsia"/>
          <w:b/>
          <w:i/>
          <w:lang w:eastAsia="zh-CN"/>
        </w:rPr>
        <w:t>nomous</w:t>
      </w:r>
      <w:r w:rsidRPr="001B5D95">
        <w:rPr>
          <w:rFonts w:eastAsiaTheme="minorEastAsia"/>
          <w:b/>
          <w:i/>
          <w:lang w:eastAsia="zh-CN"/>
        </w:rPr>
        <w:t>Tx</w:t>
      </w:r>
      <w:proofErr w:type="spellEnd"/>
      <w:r w:rsidRPr="003620C4">
        <w:rPr>
          <w:rFonts w:eastAsiaTheme="minorEastAsia"/>
          <w:b/>
          <w:lang w:eastAsia="zh-CN"/>
        </w:rPr>
        <w:t xml:space="preserve"> </w:t>
      </w:r>
      <w:r>
        <w:rPr>
          <w:rFonts w:eastAsiaTheme="minorEastAsia"/>
          <w:b/>
          <w:lang w:eastAsia="zh-CN"/>
        </w:rPr>
        <w:t xml:space="preserve">is </w:t>
      </w:r>
      <w:r w:rsidRPr="003620C4">
        <w:rPr>
          <w:rFonts w:eastAsiaTheme="minorEastAsia"/>
          <w:b/>
          <w:lang w:eastAsia="zh-CN"/>
        </w:rPr>
        <w:t>configured.</w:t>
      </w:r>
      <w:bookmarkEnd w:id="27"/>
    </w:p>
    <w:p w14:paraId="126815AE" w14:textId="77777777" w:rsidR="001F6816" w:rsidRPr="003620C4" w:rsidRDefault="001F6816" w:rsidP="001F6816">
      <w:pPr>
        <w:pStyle w:val="BodyText"/>
        <w:numPr>
          <w:ilvl w:val="0"/>
          <w:numId w:val="51"/>
        </w:numPr>
        <w:rPr>
          <w:rFonts w:eastAsiaTheme="minorEastAsia"/>
          <w:szCs w:val="20"/>
          <w:u w:val="single"/>
          <w:lang w:eastAsia="zh-CN"/>
        </w:rPr>
      </w:pPr>
      <w:r>
        <w:rPr>
          <w:rFonts w:eastAsiaTheme="minorEastAsia"/>
          <w:szCs w:val="20"/>
          <w:u w:val="single"/>
          <w:lang w:eastAsia="zh-CN"/>
        </w:rPr>
        <w:t xml:space="preserve">CG is prioritized, but then </w:t>
      </w:r>
      <w:r w:rsidRPr="003620C4">
        <w:rPr>
          <w:rFonts w:eastAsiaTheme="minorEastAsia"/>
          <w:szCs w:val="20"/>
          <w:u w:val="single"/>
          <w:lang w:eastAsia="zh-CN"/>
        </w:rPr>
        <w:t xml:space="preserve">LBT </w:t>
      </w:r>
      <w:r>
        <w:rPr>
          <w:rFonts w:eastAsiaTheme="minorEastAsia"/>
          <w:szCs w:val="20"/>
          <w:u w:val="single"/>
          <w:lang w:eastAsia="zh-CN"/>
        </w:rPr>
        <w:t>fails</w:t>
      </w:r>
    </w:p>
    <w:p w14:paraId="6D826E01" w14:textId="492E18F5" w:rsidR="004F7531" w:rsidRPr="00A702D0" w:rsidRDefault="004F7531" w:rsidP="004C79C2">
      <w:pPr>
        <w:pStyle w:val="BodyText"/>
        <w:rPr>
          <w:rFonts w:eastAsiaTheme="minorEastAsia"/>
          <w:szCs w:val="20"/>
          <w:lang w:eastAsia="zh-CN"/>
        </w:rPr>
      </w:pPr>
      <w:r w:rsidRPr="00A702D0">
        <w:rPr>
          <w:rFonts w:eastAsiaTheme="minorEastAsia"/>
          <w:szCs w:val="20"/>
          <w:lang w:eastAsia="zh-CN"/>
        </w:rPr>
        <w:t xml:space="preserve">According </w:t>
      </w:r>
      <w:r w:rsidR="001F3FE6">
        <w:rPr>
          <w:rFonts w:eastAsiaTheme="minorEastAsia"/>
          <w:szCs w:val="20"/>
          <w:lang w:eastAsia="zh-CN"/>
        </w:rPr>
        <w:t xml:space="preserve">to </w:t>
      </w:r>
      <w:r w:rsidRPr="00A702D0">
        <w:rPr>
          <w:rFonts w:eastAsiaTheme="minorEastAsia"/>
          <w:szCs w:val="20"/>
          <w:lang w:eastAsia="zh-CN"/>
        </w:rPr>
        <w:t>the agreement in RAN2#113-e meeting, when CGRT is not configured, LBT failed MAC PDU is not retransmitted</w:t>
      </w:r>
      <w:r w:rsidR="001F3FE6">
        <w:rPr>
          <w:rFonts w:eastAsiaTheme="minorEastAsia"/>
          <w:szCs w:val="20"/>
          <w:lang w:eastAsia="zh-CN"/>
        </w:rPr>
        <w:t>:</w:t>
      </w:r>
      <w:r w:rsidRPr="00A702D0">
        <w:rPr>
          <w:rFonts w:eastAsiaTheme="minorEastAsia"/>
          <w:szCs w:val="20"/>
          <w:lang w:eastAsia="zh-CN"/>
        </w:rPr>
        <w:t xml:space="preserve"> </w:t>
      </w:r>
    </w:p>
    <w:p w14:paraId="3FC30FC1" w14:textId="77777777" w:rsidR="004F7531" w:rsidRPr="00A702D0" w:rsidRDefault="004F7531" w:rsidP="004F7531">
      <w:pPr>
        <w:numPr>
          <w:ilvl w:val="0"/>
          <w:numId w:val="34"/>
        </w:numPr>
        <w:pBdr>
          <w:top w:val="single" w:sz="4" w:space="1" w:color="auto"/>
          <w:left w:val="single" w:sz="4" w:space="4" w:color="auto"/>
          <w:bottom w:val="single" w:sz="4" w:space="1" w:color="auto"/>
          <w:right w:val="single" w:sz="4" w:space="4" w:color="auto"/>
        </w:pBdr>
        <w:tabs>
          <w:tab w:val="left" w:pos="1276"/>
        </w:tabs>
        <w:spacing w:before="120" w:after="200" w:line="276" w:lineRule="auto"/>
        <w:rPr>
          <w:rFonts w:ascii="Arial" w:eastAsia="MS Mincho" w:hAnsi="Arial"/>
          <w:lang w:eastAsia="en-GB"/>
        </w:rPr>
      </w:pPr>
      <w:r w:rsidRPr="00A702D0">
        <w:rPr>
          <w:rFonts w:ascii="Arial" w:eastAsia="MS Mincho" w:hAnsi="Arial"/>
          <w:lang w:eastAsia="en-GB"/>
        </w:rPr>
        <w:t xml:space="preserve">Option 1: </w:t>
      </w:r>
      <w:proofErr w:type="spellStart"/>
      <w:r w:rsidRPr="00A702D0">
        <w:rPr>
          <w:rFonts w:ascii="Arial" w:eastAsia="MS Mincho" w:hAnsi="Arial"/>
          <w:lang w:eastAsia="en-GB"/>
        </w:rPr>
        <w:t>AutoTx</w:t>
      </w:r>
      <w:proofErr w:type="spellEnd"/>
      <w:r w:rsidRPr="00A702D0">
        <w:rPr>
          <w:rFonts w:ascii="Arial" w:eastAsia="MS Mincho" w:hAnsi="Arial"/>
          <w:lang w:eastAsia="en-GB"/>
        </w:rPr>
        <w:t xml:space="preserve"> and CGRT are responsible for deprioritized MAC PDU and LBT-failed MAC PDU, respectively. </w:t>
      </w:r>
    </w:p>
    <w:p w14:paraId="39402E77" w14:textId="77777777" w:rsidR="004F7531" w:rsidRPr="00A702D0" w:rsidRDefault="004F7531" w:rsidP="004F7531">
      <w:pPr>
        <w:pBdr>
          <w:top w:val="single" w:sz="4" w:space="1" w:color="auto"/>
          <w:left w:val="single" w:sz="4" w:space="4" w:color="auto"/>
          <w:bottom w:val="single" w:sz="4" w:space="1" w:color="auto"/>
          <w:right w:val="single" w:sz="4" w:space="4" w:color="auto"/>
        </w:pBdr>
        <w:tabs>
          <w:tab w:val="left" w:pos="1276"/>
        </w:tabs>
        <w:spacing w:before="120"/>
        <w:ind w:left="1620"/>
        <w:rPr>
          <w:rFonts w:ascii="Arial" w:eastAsia="MS Mincho" w:hAnsi="Arial"/>
          <w:lang w:eastAsia="en-GB"/>
        </w:rPr>
      </w:pPr>
      <w:r w:rsidRPr="00A702D0">
        <w:rPr>
          <w:rFonts w:ascii="Arial" w:eastAsia="MS Mincho" w:hAnsi="Arial"/>
          <w:lang w:eastAsia="en-GB"/>
        </w:rPr>
        <w:t xml:space="preserve">If CGRT is not configured, LBT-failed MAC PDU is not retransmitted. If </w:t>
      </w:r>
      <w:proofErr w:type="spellStart"/>
      <w:r w:rsidRPr="00A702D0">
        <w:rPr>
          <w:rFonts w:ascii="Arial" w:eastAsia="MS Mincho" w:hAnsi="Arial"/>
          <w:lang w:eastAsia="en-GB"/>
        </w:rPr>
        <w:t>AutoTx</w:t>
      </w:r>
      <w:proofErr w:type="spellEnd"/>
      <w:r w:rsidRPr="00A702D0">
        <w:rPr>
          <w:rFonts w:ascii="Arial" w:eastAsia="MS Mincho" w:hAnsi="Arial"/>
          <w:lang w:eastAsia="en-GB"/>
        </w:rPr>
        <w:t xml:space="preserve"> is not configured, deprioritized MAC PDU is not retransmitted.</w:t>
      </w:r>
    </w:p>
    <w:p w14:paraId="2FB3C9EF" w14:textId="08804699" w:rsidR="003D0CB6" w:rsidRDefault="004F7531" w:rsidP="00A702D0">
      <w:pPr>
        <w:pStyle w:val="BodyText"/>
        <w:spacing w:before="120"/>
        <w:rPr>
          <w:rFonts w:eastAsiaTheme="minorEastAsia"/>
          <w:szCs w:val="20"/>
          <w:lang w:eastAsia="zh-CN"/>
        </w:rPr>
      </w:pPr>
      <w:r w:rsidRPr="00A702D0">
        <w:rPr>
          <w:rFonts w:eastAsiaTheme="minorEastAsia"/>
          <w:szCs w:val="20"/>
          <w:lang w:eastAsia="zh-CN"/>
        </w:rPr>
        <w:t xml:space="preserve">According to </w:t>
      </w:r>
      <w:r w:rsidR="001F3FE6">
        <w:rPr>
          <w:rFonts w:eastAsiaTheme="minorEastAsia"/>
          <w:szCs w:val="20"/>
          <w:lang w:eastAsia="zh-CN"/>
        </w:rPr>
        <w:t xml:space="preserve">the </w:t>
      </w:r>
      <w:r w:rsidRPr="00A702D0">
        <w:rPr>
          <w:rFonts w:eastAsiaTheme="minorEastAsia"/>
          <w:szCs w:val="20"/>
          <w:lang w:eastAsia="zh-CN"/>
        </w:rPr>
        <w:t>MAC specification, UE will not start CGT i</w:t>
      </w:r>
      <w:r w:rsidR="001F6816">
        <w:rPr>
          <w:rFonts w:eastAsiaTheme="minorEastAsia"/>
          <w:szCs w:val="20"/>
          <w:lang w:eastAsia="zh-CN"/>
        </w:rPr>
        <w:t>f</w:t>
      </w:r>
      <w:r w:rsidRPr="00A702D0">
        <w:rPr>
          <w:rFonts w:eastAsiaTheme="minorEastAsia"/>
          <w:szCs w:val="20"/>
          <w:lang w:eastAsia="zh-CN"/>
        </w:rPr>
        <w:t xml:space="preserve"> LBT failure is indicated from lower layer</w:t>
      </w:r>
      <w:r w:rsidR="001F3FE6">
        <w:rPr>
          <w:rFonts w:eastAsiaTheme="minorEastAsia"/>
          <w:szCs w:val="20"/>
          <w:lang w:eastAsia="zh-CN"/>
        </w:rPr>
        <w:t>. Therefore, as discussed above, the following CGO with the same HARQ process</w:t>
      </w:r>
      <w:r w:rsidRPr="00A702D0">
        <w:rPr>
          <w:rFonts w:eastAsiaTheme="minorEastAsia"/>
          <w:szCs w:val="20"/>
          <w:lang w:eastAsia="zh-CN"/>
        </w:rPr>
        <w:t xml:space="preserve"> </w:t>
      </w:r>
      <w:r w:rsidR="001F3FE6">
        <w:rPr>
          <w:rFonts w:eastAsiaTheme="minorEastAsia"/>
          <w:szCs w:val="20"/>
          <w:lang w:eastAsia="zh-CN"/>
        </w:rPr>
        <w:t xml:space="preserve">will always be treated as a new transmission, so no autonomous retransmission will ever take place for such LBT-failed PDU, which is consistent with the RAN2 agreement. </w:t>
      </w:r>
      <w:r w:rsidR="003D0CB6">
        <w:rPr>
          <w:rFonts w:eastAsiaTheme="minorEastAsia"/>
          <w:szCs w:val="20"/>
          <w:lang w:eastAsia="zh-CN"/>
        </w:rPr>
        <w:t xml:space="preserve">Moreover, no autonomous transmission will take place either, even if </w:t>
      </w:r>
      <w:proofErr w:type="spellStart"/>
      <w:r w:rsidR="003D0CB6" w:rsidRPr="00A702D0">
        <w:rPr>
          <w:rFonts w:eastAsiaTheme="minorEastAsia"/>
          <w:i/>
          <w:szCs w:val="20"/>
          <w:lang w:eastAsia="zh-CN"/>
        </w:rPr>
        <w:t>autonomousTx</w:t>
      </w:r>
      <w:proofErr w:type="spellEnd"/>
      <w:r w:rsidR="003D0CB6">
        <w:rPr>
          <w:rFonts w:eastAsiaTheme="minorEastAsia"/>
          <w:szCs w:val="20"/>
          <w:lang w:eastAsia="zh-CN"/>
        </w:rPr>
        <w:t xml:space="preserve"> is configured, </w:t>
      </w:r>
      <w:r w:rsidRPr="00A702D0">
        <w:rPr>
          <w:rFonts w:eastAsiaTheme="minorEastAsia"/>
          <w:szCs w:val="20"/>
          <w:lang w:eastAsia="zh-CN"/>
        </w:rPr>
        <w:t xml:space="preserve">because </w:t>
      </w:r>
      <w:r w:rsidR="003D0CB6">
        <w:rPr>
          <w:rFonts w:eastAsiaTheme="minorEastAsia"/>
          <w:szCs w:val="20"/>
          <w:lang w:eastAsia="zh-CN"/>
        </w:rPr>
        <w:t>previous configured grant was not deprioritized, which is also aligned with the RAN2 agreement.</w:t>
      </w:r>
    </w:p>
    <w:p w14:paraId="790FCF86" w14:textId="1B48E87C" w:rsidR="00D924E0" w:rsidRDefault="00D924E0" w:rsidP="00D924E0">
      <w:pPr>
        <w:pStyle w:val="BodyText"/>
        <w:spacing w:before="120"/>
        <w:rPr>
          <w:rFonts w:eastAsiaTheme="minorEastAsia"/>
          <w:b/>
          <w:lang w:eastAsia="zh-CN"/>
        </w:rPr>
      </w:pPr>
      <w:bookmarkStart w:id="28" w:name="_Toc68161520"/>
      <w:r w:rsidRPr="003620C4">
        <w:rPr>
          <w:b/>
        </w:rPr>
        <w:t xml:space="preserve">Observation </w:t>
      </w:r>
      <w:r w:rsidRPr="003620C4">
        <w:rPr>
          <w:b/>
        </w:rPr>
        <w:fldChar w:fldCharType="begin"/>
      </w:r>
      <w:r w:rsidRPr="003620C4">
        <w:rPr>
          <w:b/>
        </w:rPr>
        <w:instrText xml:space="preserve"> SEQ Observation \* ARABIC </w:instrText>
      </w:r>
      <w:r w:rsidRPr="003620C4">
        <w:rPr>
          <w:b/>
        </w:rPr>
        <w:fldChar w:fldCharType="separate"/>
      </w:r>
      <w:r w:rsidR="00231092">
        <w:rPr>
          <w:b/>
          <w:noProof/>
        </w:rPr>
        <w:t>10</w:t>
      </w:r>
      <w:r w:rsidRPr="003620C4">
        <w:rPr>
          <w:b/>
        </w:rPr>
        <w:fldChar w:fldCharType="end"/>
      </w:r>
      <w:r w:rsidRPr="003620C4">
        <w:rPr>
          <w:rFonts w:eastAsiaTheme="minorEastAsia"/>
          <w:b/>
          <w:lang w:eastAsia="zh-CN"/>
        </w:rPr>
        <w:t xml:space="preserve">: </w:t>
      </w:r>
      <w:r>
        <w:rPr>
          <w:rFonts w:eastAsiaTheme="minorEastAsia"/>
          <w:b/>
          <w:lang w:eastAsia="zh-CN"/>
        </w:rPr>
        <w:t>The current MAC specification is aligned with the RAN2 agreement that LBT-failed MAC PDU is not (autonomously) (re)transmitted if CGRT is not configured.</w:t>
      </w:r>
      <w:bookmarkEnd w:id="28"/>
    </w:p>
    <w:p w14:paraId="34A1D826" w14:textId="6A3A4640" w:rsidR="00EB62A4" w:rsidRDefault="00EB62A4" w:rsidP="00A702D0">
      <w:pPr>
        <w:pStyle w:val="BodyText"/>
        <w:spacing w:before="120"/>
        <w:rPr>
          <w:rFonts w:eastAsiaTheme="minorEastAsia"/>
          <w:szCs w:val="20"/>
          <w:lang w:eastAsia="zh-CN"/>
        </w:rPr>
      </w:pPr>
      <w:r>
        <w:rPr>
          <w:rFonts w:eastAsiaTheme="minorEastAsia"/>
          <w:szCs w:val="20"/>
          <w:lang w:eastAsia="zh-CN"/>
        </w:rPr>
        <w:t xml:space="preserve">Now, similar to Section 2.1.2, we understand the above RAN2 agreement to only address autonomous (re)transmissions, and we think it should be possible that </w:t>
      </w:r>
      <w:proofErr w:type="spellStart"/>
      <w:r>
        <w:rPr>
          <w:rFonts w:eastAsiaTheme="minorEastAsia"/>
          <w:szCs w:val="20"/>
          <w:lang w:eastAsia="zh-CN"/>
        </w:rPr>
        <w:t>gNB</w:t>
      </w:r>
      <w:proofErr w:type="spellEnd"/>
      <w:r>
        <w:rPr>
          <w:rFonts w:eastAsiaTheme="minorEastAsia"/>
          <w:szCs w:val="20"/>
          <w:lang w:eastAsia="zh-CN"/>
        </w:rPr>
        <w:t xml:space="preserve"> has the flexibility to schedule a dynamic retransmission for a configured grant which LBT failed. Unlike in Section 2.1.2 this is made possible if the baseline RAN2 agreement is confirmed that when CGRT is not configured, </w:t>
      </w:r>
      <w:r w:rsidRPr="003620C4">
        <w:rPr>
          <w:rFonts w:eastAsiaTheme="minorEastAsia"/>
          <w:szCs w:val="20"/>
          <w:lang w:eastAsia="zh-CN"/>
        </w:rPr>
        <w:t xml:space="preserve">Rel-16 URLLC mechanism </w:t>
      </w:r>
      <w:r w:rsidRPr="001B5D95">
        <w:rPr>
          <w:rFonts w:eastAsiaTheme="minorEastAsia"/>
          <w:szCs w:val="20"/>
          <w:lang w:eastAsia="zh-CN"/>
        </w:rPr>
        <w:t>is</w:t>
      </w:r>
      <w:r w:rsidRPr="003620C4">
        <w:rPr>
          <w:rFonts w:eastAsiaTheme="minorEastAsia"/>
          <w:szCs w:val="20"/>
          <w:lang w:eastAsia="zh-CN"/>
        </w:rPr>
        <w:t xml:space="preserve"> used for HARQ process ID and RV selection</w:t>
      </w:r>
      <w:r>
        <w:rPr>
          <w:rFonts w:eastAsiaTheme="minorEastAsia"/>
          <w:szCs w:val="20"/>
          <w:lang w:eastAsia="zh-CN"/>
        </w:rPr>
        <w:t>.</w:t>
      </w:r>
    </w:p>
    <w:p w14:paraId="791DED59" w14:textId="570B8AD4" w:rsidR="00AF0C55" w:rsidRPr="003620C4" w:rsidRDefault="00AF0C55" w:rsidP="00AF0C55">
      <w:pPr>
        <w:pStyle w:val="Caption"/>
        <w:rPr>
          <w:rFonts w:eastAsiaTheme="minorEastAsia"/>
          <w:b/>
          <w:lang w:val="en-US" w:eastAsia="zh-CN"/>
        </w:rPr>
      </w:pPr>
      <w:bookmarkStart w:id="29" w:name="_Toc68161527"/>
      <w:r w:rsidRPr="003620C4">
        <w:rPr>
          <w:b/>
          <w:lang w:val="en-US"/>
        </w:rPr>
        <w:t xml:space="preserve">Proposal </w:t>
      </w:r>
      <w:r w:rsidRPr="003620C4">
        <w:rPr>
          <w:b/>
          <w:lang w:val="en-US"/>
        </w:rPr>
        <w:fldChar w:fldCharType="begin"/>
      </w:r>
      <w:r w:rsidRPr="003620C4">
        <w:rPr>
          <w:b/>
          <w:lang w:val="en-US"/>
        </w:rPr>
        <w:instrText xml:space="preserve"> SEQ Proposal \* ARABIC </w:instrText>
      </w:r>
      <w:r w:rsidRPr="003620C4">
        <w:rPr>
          <w:b/>
          <w:lang w:val="en-US"/>
        </w:rPr>
        <w:fldChar w:fldCharType="separate"/>
      </w:r>
      <w:r w:rsidR="00231092">
        <w:rPr>
          <w:b/>
          <w:noProof/>
          <w:lang w:val="en-US"/>
        </w:rPr>
        <w:t>4</w:t>
      </w:r>
      <w:r w:rsidRPr="003620C4">
        <w:rPr>
          <w:b/>
          <w:lang w:val="en-US"/>
        </w:rPr>
        <w:fldChar w:fldCharType="end"/>
      </w:r>
      <w:r w:rsidRPr="003620C4">
        <w:rPr>
          <w:rFonts w:eastAsiaTheme="minorEastAsia"/>
          <w:b/>
          <w:lang w:val="en-US" w:eastAsia="zh-CN"/>
        </w:rPr>
        <w:t xml:space="preserve">: </w:t>
      </w:r>
      <w:r>
        <w:rPr>
          <w:rFonts w:eastAsiaTheme="minorEastAsia"/>
          <w:b/>
          <w:lang w:val="en-US" w:eastAsia="zh-CN"/>
        </w:rPr>
        <w:t xml:space="preserve">When CGRT is not configured and LBT fails, it should be possible for </w:t>
      </w:r>
      <w:proofErr w:type="spellStart"/>
      <w:r w:rsidRPr="003620C4">
        <w:rPr>
          <w:rFonts w:eastAsiaTheme="minorEastAsia"/>
          <w:b/>
          <w:lang w:val="en-US" w:eastAsia="zh-CN"/>
        </w:rPr>
        <w:t>gNB</w:t>
      </w:r>
      <w:proofErr w:type="spellEnd"/>
      <w:r w:rsidRPr="003620C4">
        <w:rPr>
          <w:rFonts w:eastAsiaTheme="minorEastAsia"/>
          <w:b/>
          <w:lang w:val="en-US" w:eastAsia="zh-CN"/>
        </w:rPr>
        <w:t xml:space="preserve"> </w:t>
      </w:r>
      <w:r>
        <w:rPr>
          <w:rFonts w:eastAsiaTheme="minorEastAsia"/>
          <w:b/>
          <w:lang w:val="en-US" w:eastAsia="zh-CN"/>
        </w:rPr>
        <w:t xml:space="preserve">to </w:t>
      </w:r>
      <w:r w:rsidRPr="003620C4">
        <w:rPr>
          <w:rFonts w:eastAsiaTheme="minorEastAsia"/>
          <w:b/>
          <w:lang w:val="en-US" w:eastAsia="zh-CN"/>
        </w:rPr>
        <w:t>schedul</w:t>
      </w:r>
      <w:r>
        <w:rPr>
          <w:rFonts w:eastAsiaTheme="minorEastAsia"/>
          <w:b/>
          <w:lang w:val="en-US" w:eastAsia="zh-CN"/>
        </w:rPr>
        <w:t>e</w:t>
      </w:r>
      <w:r w:rsidRPr="003620C4">
        <w:rPr>
          <w:rFonts w:eastAsiaTheme="minorEastAsia"/>
          <w:b/>
          <w:lang w:val="en-US" w:eastAsia="zh-CN"/>
        </w:rPr>
        <w:t xml:space="preserve"> </w:t>
      </w:r>
      <w:r>
        <w:rPr>
          <w:rFonts w:eastAsiaTheme="minorEastAsia"/>
          <w:b/>
          <w:lang w:val="en-US" w:eastAsia="zh-CN"/>
        </w:rPr>
        <w:t xml:space="preserve">a </w:t>
      </w:r>
      <w:r w:rsidRPr="003620C4">
        <w:rPr>
          <w:rFonts w:eastAsiaTheme="minorEastAsia"/>
          <w:b/>
          <w:lang w:val="en-US" w:eastAsia="zh-CN"/>
        </w:rPr>
        <w:t xml:space="preserve">dynamic retransmission for </w:t>
      </w:r>
      <w:r>
        <w:rPr>
          <w:rFonts w:eastAsiaTheme="minorEastAsia"/>
          <w:b/>
          <w:lang w:val="en-US" w:eastAsia="zh-CN"/>
        </w:rPr>
        <w:t>the associated pending PDU</w:t>
      </w:r>
      <w:r w:rsidRPr="003620C4">
        <w:rPr>
          <w:rFonts w:eastAsiaTheme="minorEastAsia"/>
          <w:b/>
          <w:lang w:val="en-US" w:eastAsia="zh-CN"/>
        </w:rPr>
        <w:t>.</w:t>
      </w:r>
      <w:bookmarkEnd w:id="29"/>
    </w:p>
    <w:p w14:paraId="4155C08B" w14:textId="70D9C02D" w:rsidR="000E1A3A" w:rsidRPr="003620C4" w:rsidRDefault="000E1A3A" w:rsidP="000E1A3A">
      <w:pPr>
        <w:pStyle w:val="Caption"/>
        <w:rPr>
          <w:rFonts w:eastAsiaTheme="minorEastAsia"/>
          <w:b/>
          <w:lang w:val="en-US" w:eastAsia="zh-CN"/>
        </w:rPr>
      </w:pPr>
      <w:bookmarkStart w:id="30" w:name="_Toc68161528"/>
      <w:r w:rsidRPr="003620C4">
        <w:rPr>
          <w:b/>
          <w:lang w:val="en-US"/>
        </w:rPr>
        <w:t xml:space="preserve">Proposal </w:t>
      </w:r>
      <w:r w:rsidRPr="003620C4">
        <w:rPr>
          <w:b/>
          <w:lang w:val="en-US"/>
        </w:rPr>
        <w:fldChar w:fldCharType="begin"/>
      </w:r>
      <w:r w:rsidRPr="003620C4">
        <w:rPr>
          <w:b/>
          <w:lang w:val="en-US"/>
        </w:rPr>
        <w:instrText xml:space="preserve"> SEQ Proposal \* ARABIC </w:instrText>
      </w:r>
      <w:r w:rsidRPr="003620C4">
        <w:rPr>
          <w:b/>
          <w:lang w:val="en-US"/>
        </w:rPr>
        <w:fldChar w:fldCharType="separate"/>
      </w:r>
      <w:r w:rsidR="00231092">
        <w:rPr>
          <w:b/>
          <w:noProof/>
          <w:lang w:val="en-US"/>
        </w:rPr>
        <w:t>5</w:t>
      </w:r>
      <w:r w:rsidRPr="003620C4">
        <w:rPr>
          <w:b/>
          <w:lang w:val="en-US"/>
        </w:rPr>
        <w:fldChar w:fldCharType="end"/>
      </w:r>
      <w:r w:rsidRPr="003620C4">
        <w:rPr>
          <w:rFonts w:eastAsiaTheme="minorEastAsia"/>
          <w:b/>
          <w:lang w:val="en-US" w:eastAsia="zh-CN"/>
        </w:rPr>
        <w:t xml:space="preserve">: </w:t>
      </w:r>
      <w:r>
        <w:rPr>
          <w:rFonts w:eastAsiaTheme="minorEastAsia"/>
          <w:b/>
          <w:lang w:val="en-US" w:eastAsia="zh-CN"/>
        </w:rPr>
        <w:t xml:space="preserve">RAN2 confirms </w:t>
      </w:r>
      <w:r w:rsidRPr="000E1A3A">
        <w:rPr>
          <w:rFonts w:eastAsiaTheme="minorEastAsia"/>
          <w:b/>
          <w:lang w:val="en-US" w:eastAsia="zh-CN"/>
        </w:rPr>
        <w:t>that when CGRT is not configured, Rel-16 URLLC mechanism is used for HARQ process ID and RV selection</w:t>
      </w:r>
      <w:r w:rsidRPr="003620C4">
        <w:rPr>
          <w:rFonts w:eastAsiaTheme="minorEastAsia"/>
          <w:b/>
          <w:lang w:val="en-US" w:eastAsia="zh-CN"/>
        </w:rPr>
        <w:t>.</w:t>
      </w:r>
      <w:bookmarkEnd w:id="30"/>
    </w:p>
    <w:p w14:paraId="79527BE1" w14:textId="604C63C1" w:rsidR="00725928" w:rsidRPr="007931D6" w:rsidRDefault="00754607" w:rsidP="00725928">
      <w:pPr>
        <w:pStyle w:val="Heading2"/>
        <w:numPr>
          <w:ilvl w:val="0"/>
          <w:numId w:val="12"/>
        </w:numPr>
        <w:ind w:left="567" w:hanging="567"/>
        <w:rPr>
          <w:rFonts w:eastAsiaTheme="minorEastAsia"/>
        </w:rPr>
      </w:pPr>
      <w:r w:rsidRPr="007931D6">
        <w:rPr>
          <w:rFonts w:eastAsiaTheme="minorEastAsia"/>
        </w:rPr>
        <w:t>Prioritization between initial transmissions and retransmission on a CG</w:t>
      </w:r>
    </w:p>
    <w:p w14:paraId="4175D8CE" w14:textId="460369CE" w:rsidR="00E71C5D" w:rsidRPr="00A702D0" w:rsidRDefault="00724663" w:rsidP="00724663">
      <w:pPr>
        <w:pStyle w:val="BodyText"/>
        <w:rPr>
          <w:rFonts w:eastAsiaTheme="minorEastAsia"/>
          <w:szCs w:val="20"/>
          <w:lang w:eastAsia="zh-CN"/>
        </w:rPr>
      </w:pPr>
      <w:r w:rsidRPr="00A702D0">
        <w:rPr>
          <w:rFonts w:eastAsiaTheme="minorEastAsia"/>
          <w:szCs w:val="20"/>
          <w:lang w:eastAsia="zh-CN"/>
        </w:rPr>
        <w:t>One FFS was left in RAN2#113-e meeting.</w:t>
      </w:r>
    </w:p>
    <w:p w14:paraId="610B3518" w14:textId="77777777" w:rsidR="00E71C5D" w:rsidRPr="00A702D0" w:rsidRDefault="00E71C5D" w:rsidP="00E71C5D">
      <w:pPr>
        <w:numPr>
          <w:ilvl w:val="0"/>
          <w:numId w:val="37"/>
        </w:numPr>
        <w:pBdr>
          <w:top w:val="single" w:sz="4" w:space="1" w:color="auto"/>
          <w:left w:val="single" w:sz="4" w:space="4" w:color="auto"/>
          <w:bottom w:val="single" w:sz="4" w:space="1" w:color="auto"/>
          <w:right w:val="single" w:sz="4" w:space="4" w:color="auto"/>
        </w:pBdr>
        <w:tabs>
          <w:tab w:val="left" w:pos="1276"/>
        </w:tabs>
        <w:spacing w:before="120" w:after="200" w:line="276" w:lineRule="auto"/>
        <w:rPr>
          <w:rFonts w:ascii="Arial" w:eastAsia="MS Mincho" w:hAnsi="Arial"/>
          <w:lang w:eastAsia="en-GB"/>
        </w:rPr>
      </w:pPr>
      <w:r w:rsidRPr="00A702D0">
        <w:rPr>
          <w:rFonts w:ascii="Arial" w:eastAsia="MS Mincho" w:hAnsi="Arial"/>
          <w:lang w:eastAsia="en-GB"/>
        </w:rPr>
        <w:t>FFS With cg-</w:t>
      </w:r>
      <w:proofErr w:type="spellStart"/>
      <w:r w:rsidRPr="00A702D0">
        <w:rPr>
          <w:rFonts w:ascii="Arial" w:eastAsia="MS Mincho" w:hAnsi="Arial"/>
          <w:lang w:eastAsia="en-GB"/>
        </w:rPr>
        <w:t>RetransmissionTimer</w:t>
      </w:r>
      <w:proofErr w:type="spellEnd"/>
      <w:r w:rsidRPr="00A702D0">
        <w:rPr>
          <w:rFonts w:ascii="Arial" w:eastAsia="MS Mincho" w:hAnsi="Arial"/>
          <w:lang w:eastAsia="en-GB"/>
        </w:rPr>
        <w:t xml:space="preserve"> and LCH-based prioritization configured, the MAC entity can prioritize between initial transmissions and retransmissions on a CG based on priority of multiplexed LCH(s) -or to be multiplexed</w:t>
      </w:r>
    </w:p>
    <w:p w14:paraId="66DAE541" w14:textId="22349602" w:rsidR="00E71C5D" w:rsidRPr="00A702D0" w:rsidRDefault="00E71C5D" w:rsidP="00EB2C9D">
      <w:pPr>
        <w:pStyle w:val="BodyText"/>
        <w:rPr>
          <w:rFonts w:eastAsiaTheme="minorEastAsia"/>
          <w:szCs w:val="20"/>
          <w:lang w:eastAsia="zh-CN"/>
        </w:rPr>
      </w:pPr>
      <w:r w:rsidRPr="00A702D0">
        <w:rPr>
          <w:rFonts w:eastAsiaTheme="minorEastAsia"/>
          <w:szCs w:val="20"/>
          <w:lang w:eastAsia="zh-CN"/>
        </w:rPr>
        <w:lastRenderedPageBreak/>
        <w:t>The main issue raised by E</w:t>
      </w:r>
      <w:r w:rsidR="007931D6">
        <w:rPr>
          <w:rFonts w:eastAsiaTheme="minorEastAsia"/>
          <w:szCs w:val="20"/>
          <w:lang w:eastAsia="zh-CN"/>
        </w:rPr>
        <w:t>ricsson</w:t>
      </w:r>
      <w:r w:rsidRPr="00A702D0">
        <w:rPr>
          <w:rFonts w:eastAsiaTheme="minorEastAsia"/>
          <w:szCs w:val="20"/>
          <w:lang w:eastAsia="zh-CN"/>
        </w:rPr>
        <w:t xml:space="preserve"> is described in </w:t>
      </w:r>
      <w:r w:rsidR="009C7B07">
        <w:rPr>
          <w:rFonts w:eastAsiaTheme="minorEastAsia"/>
          <w:szCs w:val="20"/>
          <w:lang w:eastAsia="zh-CN"/>
        </w:rPr>
        <w:fldChar w:fldCharType="begin"/>
      </w:r>
      <w:r w:rsidR="009C7B07">
        <w:rPr>
          <w:rFonts w:eastAsiaTheme="minorEastAsia"/>
          <w:szCs w:val="20"/>
          <w:lang w:eastAsia="zh-CN"/>
        </w:rPr>
        <w:instrText xml:space="preserve"> REF _Ref68102992 \r \h </w:instrText>
      </w:r>
      <w:r w:rsidR="009C7B07">
        <w:rPr>
          <w:rFonts w:eastAsiaTheme="minorEastAsia"/>
          <w:szCs w:val="20"/>
          <w:lang w:eastAsia="zh-CN"/>
        </w:rPr>
      </w:r>
      <w:r w:rsidR="009C7B07">
        <w:rPr>
          <w:rFonts w:eastAsiaTheme="minorEastAsia"/>
          <w:szCs w:val="20"/>
          <w:lang w:eastAsia="zh-CN"/>
        </w:rPr>
        <w:fldChar w:fldCharType="separate"/>
      </w:r>
      <w:r w:rsidR="00231092">
        <w:rPr>
          <w:rFonts w:eastAsiaTheme="minorEastAsia"/>
          <w:szCs w:val="20"/>
          <w:lang w:eastAsia="zh-CN"/>
        </w:rPr>
        <w:t>[4]</w:t>
      </w:r>
      <w:r w:rsidR="009C7B07">
        <w:rPr>
          <w:rFonts w:eastAsiaTheme="minorEastAsia"/>
          <w:szCs w:val="20"/>
          <w:lang w:eastAsia="zh-CN"/>
        </w:rPr>
        <w:fldChar w:fldCharType="end"/>
      </w:r>
      <w:r w:rsidR="00211C75">
        <w:rPr>
          <w:rFonts w:eastAsiaTheme="minorEastAsia"/>
          <w:szCs w:val="20"/>
          <w:lang w:eastAsia="zh-CN"/>
        </w:rPr>
        <w:t xml:space="preserve"> </w:t>
      </w:r>
      <w:r w:rsidRPr="00A702D0">
        <w:rPr>
          <w:rFonts w:eastAsiaTheme="minorEastAsia"/>
          <w:szCs w:val="20"/>
          <w:lang w:eastAsia="zh-CN"/>
        </w:rPr>
        <w:t>and results in their proposal that LCH-based prioritization should only apply for overlapping CGs and is not applied for prioritization between transmission and retransmission within one CG configuration.</w:t>
      </w:r>
    </w:p>
    <w:p w14:paraId="7699D2F0" w14:textId="3AF41CDC" w:rsidR="00E71C5D" w:rsidRPr="00A702D0" w:rsidRDefault="00804C0D" w:rsidP="00EB2C9D">
      <w:pPr>
        <w:pStyle w:val="BodyText"/>
        <w:rPr>
          <w:rFonts w:eastAsiaTheme="minorEastAsia"/>
          <w:szCs w:val="20"/>
          <w:lang w:eastAsia="zh-CN"/>
        </w:rPr>
      </w:pPr>
      <w:r>
        <w:rPr>
          <w:rFonts w:eastAsiaTheme="minorEastAsia"/>
          <w:szCs w:val="20"/>
          <w:lang w:eastAsia="zh-CN"/>
        </w:rPr>
        <w:t xml:space="preserve">After </w:t>
      </w:r>
      <w:r w:rsidR="00E71C5D" w:rsidRPr="00A702D0">
        <w:rPr>
          <w:rFonts w:eastAsiaTheme="minorEastAsia"/>
          <w:szCs w:val="20"/>
          <w:lang w:eastAsia="zh-CN"/>
        </w:rPr>
        <w:t xml:space="preserve">last meeting </w:t>
      </w:r>
      <w:r>
        <w:rPr>
          <w:rFonts w:eastAsiaTheme="minorEastAsia"/>
          <w:szCs w:val="20"/>
          <w:lang w:eastAsia="zh-CN"/>
        </w:rPr>
        <w:t xml:space="preserve">agreements, </w:t>
      </w:r>
      <w:r w:rsidR="00E71C5D" w:rsidRPr="00A702D0">
        <w:rPr>
          <w:rFonts w:eastAsiaTheme="minorEastAsia"/>
          <w:szCs w:val="20"/>
          <w:lang w:eastAsia="zh-CN"/>
        </w:rPr>
        <w:t xml:space="preserve">it </w:t>
      </w:r>
      <w:r>
        <w:rPr>
          <w:rFonts w:eastAsiaTheme="minorEastAsia"/>
          <w:szCs w:val="20"/>
          <w:lang w:eastAsia="zh-CN"/>
        </w:rPr>
        <w:t xml:space="preserve">is clear that </w:t>
      </w:r>
      <w:r w:rsidR="00E71C5D" w:rsidRPr="00A702D0">
        <w:rPr>
          <w:rFonts w:eastAsiaTheme="minorEastAsia"/>
          <w:szCs w:val="20"/>
          <w:lang w:eastAsia="zh-CN"/>
        </w:rPr>
        <w:t xml:space="preserve">deprioritized PDUs are addressed by autonomous transmissions so that </w:t>
      </w:r>
      <w:r w:rsidR="00E71C5D" w:rsidRPr="00A702D0">
        <w:rPr>
          <w:rFonts w:eastAsiaTheme="minorEastAsia"/>
          <w:szCs w:val="20"/>
          <w:u w:val="single"/>
          <w:lang w:eastAsia="zh-CN"/>
        </w:rPr>
        <w:t>re</w:t>
      </w:r>
      <w:r w:rsidR="00E71C5D" w:rsidRPr="00A702D0">
        <w:rPr>
          <w:rFonts w:eastAsiaTheme="minorEastAsia"/>
          <w:szCs w:val="20"/>
          <w:lang w:eastAsia="zh-CN"/>
        </w:rPr>
        <w:t>transmissions can only be:</w:t>
      </w:r>
    </w:p>
    <w:p w14:paraId="063E49B6" w14:textId="75C7741C" w:rsidR="00E71C5D" w:rsidRPr="00A702D0" w:rsidRDefault="00E71C5D" w:rsidP="00852C86">
      <w:pPr>
        <w:pStyle w:val="BodyText"/>
        <w:numPr>
          <w:ilvl w:val="0"/>
          <w:numId w:val="43"/>
        </w:numPr>
        <w:rPr>
          <w:rFonts w:eastAsiaTheme="minorEastAsia"/>
          <w:szCs w:val="20"/>
          <w:lang w:eastAsia="zh-CN"/>
        </w:rPr>
      </w:pPr>
      <w:proofErr w:type="spellStart"/>
      <w:r w:rsidRPr="00A702D0">
        <w:rPr>
          <w:rFonts w:eastAsiaTheme="minorEastAsia"/>
          <w:szCs w:val="20"/>
          <w:lang w:eastAsia="zh-CN"/>
        </w:rPr>
        <w:t>gNB</w:t>
      </w:r>
      <w:proofErr w:type="spellEnd"/>
      <w:r w:rsidRPr="00A702D0">
        <w:rPr>
          <w:rFonts w:eastAsiaTheme="minorEastAsia"/>
          <w:szCs w:val="20"/>
          <w:lang w:eastAsia="zh-CN"/>
        </w:rPr>
        <w:t>-scheduled dynamic retransmission</w:t>
      </w:r>
    </w:p>
    <w:p w14:paraId="1E9E7CA6" w14:textId="252CA422" w:rsidR="00E71C5D" w:rsidRPr="00A702D0" w:rsidRDefault="00E71C5D" w:rsidP="00852C86">
      <w:pPr>
        <w:pStyle w:val="BodyText"/>
        <w:numPr>
          <w:ilvl w:val="0"/>
          <w:numId w:val="43"/>
        </w:numPr>
        <w:rPr>
          <w:rFonts w:eastAsiaTheme="minorEastAsia"/>
          <w:szCs w:val="20"/>
          <w:lang w:eastAsia="zh-CN"/>
        </w:rPr>
      </w:pPr>
      <w:r w:rsidRPr="00A702D0">
        <w:rPr>
          <w:rFonts w:eastAsiaTheme="minorEastAsia"/>
          <w:szCs w:val="20"/>
          <w:lang w:eastAsia="zh-CN"/>
        </w:rPr>
        <w:t>Autonomous retransmission following LBT failure</w:t>
      </w:r>
    </w:p>
    <w:p w14:paraId="4120A241" w14:textId="16EE8DCB" w:rsidR="00E71C5D" w:rsidRPr="00A702D0" w:rsidRDefault="00E71C5D" w:rsidP="00852C86">
      <w:pPr>
        <w:pStyle w:val="BodyText"/>
        <w:numPr>
          <w:ilvl w:val="0"/>
          <w:numId w:val="43"/>
        </w:numPr>
        <w:rPr>
          <w:rFonts w:eastAsiaTheme="minorEastAsia"/>
          <w:szCs w:val="20"/>
          <w:lang w:eastAsia="zh-CN"/>
        </w:rPr>
      </w:pPr>
      <w:r w:rsidRPr="00A702D0">
        <w:rPr>
          <w:rFonts w:eastAsiaTheme="minorEastAsia"/>
          <w:szCs w:val="20"/>
          <w:lang w:eastAsia="zh-CN"/>
        </w:rPr>
        <w:t>Autonomous retransmission following transmission failure (no DFI received)</w:t>
      </w:r>
    </w:p>
    <w:p w14:paraId="1BFD6910" w14:textId="77777777" w:rsidR="00E71C5D" w:rsidRPr="00A702D0" w:rsidRDefault="00E71C5D" w:rsidP="00852C86">
      <w:pPr>
        <w:pStyle w:val="BodyText"/>
        <w:rPr>
          <w:rFonts w:eastAsiaTheme="minorEastAsia"/>
          <w:szCs w:val="20"/>
          <w:lang w:eastAsia="zh-CN"/>
        </w:rPr>
      </w:pPr>
      <w:r w:rsidRPr="00A702D0">
        <w:rPr>
          <w:rFonts w:eastAsiaTheme="minorEastAsia"/>
          <w:szCs w:val="20"/>
          <w:lang w:eastAsia="zh-CN"/>
        </w:rPr>
        <w:t>The NR-U text conflicting with the IIOT intra-UE prioritization procedure is captured below.</w:t>
      </w:r>
    </w:p>
    <w:tbl>
      <w:tblPr>
        <w:tblStyle w:val="4"/>
        <w:tblW w:w="0" w:type="auto"/>
        <w:tblLook w:val="04A0" w:firstRow="1" w:lastRow="0" w:firstColumn="1" w:lastColumn="0" w:noHBand="0" w:noVBand="1"/>
      </w:tblPr>
      <w:tblGrid>
        <w:gridCol w:w="8624"/>
      </w:tblGrid>
      <w:tr w:rsidR="00E71C5D" w:rsidRPr="003901EE" w14:paraId="1752F133" w14:textId="77777777" w:rsidTr="000B16A3">
        <w:tc>
          <w:tcPr>
            <w:tcW w:w="8856" w:type="dxa"/>
          </w:tcPr>
          <w:p w14:paraId="63B44F4C" w14:textId="77777777" w:rsidR="00E71C5D" w:rsidRPr="00B2587D" w:rsidRDefault="00E71C5D" w:rsidP="00AE2883">
            <w:pPr>
              <w:pStyle w:val="BodyText"/>
              <w:rPr>
                <w:rFonts w:ascii="Times New Roman" w:eastAsia="SimSun" w:hAnsi="Times New Roman"/>
                <w:sz w:val="20"/>
                <w:szCs w:val="20"/>
                <w:lang w:eastAsia="zh-CN"/>
              </w:rPr>
            </w:pPr>
            <w:r w:rsidRPr="00B2587D">
              <w:rPr>
                <w:rFonts w:ascii="Times New Roman" w:eastAsiaTheme="minorEastAsia" w:hAnsi="Times New Roman"/>
                <w:sz w:val="20"/>
                <w:szCs w:val="20"/>
                <w:lang w:eastAsia="zh-CN"/>
              </w:rPr>
              <w:t xml:space="preserve">For configured uplink grants configured with </w:t>
            </w:r>
            <w:r w:rsidRPr="00B2587D">
              <w:rPr>
                <w:rFonts w:ascii="Times New Roman" w:eastAsiaTheme="minorEastAsia" w:hAnsi="Times New Roman"/>
                <w:i/>
                <w:sz w:val="20"/>
                <w:szCs w:val="20"/>
                <w:lang w:eastAsia="zh-CN"/>
              </w:rPr>
              <w:t>cg-</w:t>
            </w:r>
            <w:proofErr w:type="spellStart"/>
            <w:r w:rsidRPr="00B2587D">
              <w:rPr>
                <w:rFonts w:ascii="Times New Roman" w:eastAsiaTheme="minorEastAsia" w:hAnsi="Times New Roman"/>
                <w:i/>
                <w:sz w:val="20"/>
                <w:szCs w:val="20"/>
                <w:lang w:eastAsia="zh-CN"/>
              </w:rPr>
              <w:t>RetransmissionTimer</w:t>
            </w:r>
            <w:proofErr w:type="spellEnd"/>
            <w:r w:rsidRPr="00B2587D">
              <w:rPr>
                <w:rFonts w:ascii="Times New Roman" w:eastAsiaTheme="minorEastAsia" w:hAnsi="Times New Roman"/>
                <w:sz w:val="20"/>
                <w:szCs w:val="20"/>
                <w:lang w:eastAsia="zh-CN"/>
              </w:rPr>
              <w:t xml:space="preserve">, the UE implementation select </w:t>
            </w:r>
            <w:proofErr w:type="gramStart"/>
            <w:r w:rsidRPr="00B2587D">
              <w:rPr>
                <w:rFonts w:ascii="Times New Roman" w:eastAsiaTheme="minorEastAsia" w:hAnsi="Times New Roman"/>
                <w:sz w:val="20"/>
                <w:szCs w:val="20"/>
                <w:lang w:eastAsia="zh-CN"/>
              </w:rPr>
              <w:t>an</w:t>
            </w:r>
            <w:proofErr w:type="gramEnd"/>
            <w:r w:rsidRPr="00B2587D">
              <w:rPr>
                <w:rFonts w:ascii="Times New Roman" w:eastAsiaTheme="minorEastAsia" w:hAnsi="Times New Roman"/>
                <w:sz w:val="20"/>
                <w:szCs w:val="20"/>
                <w:lang w:eastAsia="zh-CN"/>
              </w:rPr>
              <w:t xml:space="preserve"> HARQ Process ID among the HARQ process IDs available for the configured grant configuration. </w:t>
            </w:r>
            <w:r w:rsidRPr="00B2587D">
              <w:rPr>
                <w:rFonts w:ascii="Times New Roman" w:eastAsiaTheme="minorEastAsia" w:hAnsi="Times New Roman"/>
                <w:sz w:val="20"/>
                <w:szCs w:val="20"/>
                <w:highlight w:val="yellow"/>
                <w:lang w:eastAsia="zh-CN"/>
              </w:rPr>
              <w:t>The UE shall prioritize retransmissions before initial transmissions.</w:t>
            </w:r>
          </w:p>
        </w:tc>
      </w:tr>
    </w:tbl>
    <w:p w14:paraId="63FBFC27" w14:textId="566B938E" w:rsidR="00E71C5D" w:rsidRPr="00A702D0" w:rsidRDefault="00E71C5D" w:rsidP="00A702D0">
      <w:pPr>
        <w:pStyle w:val="BodyText"/>
        <w:spacing w:before="120"/>
        <w:rPr>
          <w:rFonts w:eastAsiaTheme="minorEastAsia"/>
          <w:szCs w:val="20"/>
          <w:lang w:eastAsia="zh-CN"/>
        </w:rPr>
      </w:pPr>
      <w:r w:rsidRPr="00A702D0">
        <w:rPr>
          <w:rFonts w:eastAsiaTheme="minorEastAsia"/>
          <w:szCs w:val="20"/>
          <w:lang w:eastAsia="zh-CN"/>
        </w:rPr>
        <w:t xml:space="preserve">Clearly, the above text only applies to UE autonomous retransmissions on configured grants, and since </w:t>
      </w:r>
      <w:proofErr w:type="spellStart"/>
      <w:r w:rsidRPr="00A702D0">
        <w:rPr>
          <w:rFonts w:eastAsiaTheme="minorEastAsia"/>
          <w:szCs w:val="20"/>
          <w:lang w:eastAsia="zh-CN"/>
        </w:rPr>
        <w:t>gNB</w:t>
      </w:r>
      <w:proofErr w:type="spellEnd"/>
      <w:r w:rsidRPr="00A702D0">
        <w:rPr>
          <w:rFonts w:eastAsiaTheme="minorEastAsia"/>
          <w:szCs w:val="20"/>
          <w:lang w:eastAsia="zh-CN"/>
        </w:rPr>
        <w:t xml:space="preserve">-scheduled retransmissions are dynamic grants, in case of overlapping with SR or other PUSCH transmissions, the R16 </w:t>
      </w:r>
      <w:r w:rsidR="00D11DCF">
        <w:rPr>
          <w:rFonts w:eastAsiaTheme="minorEastAsia"/>
          <w:szCs w:val="20"/>
          <w:lang w:eastAsia="zh-CN"/>
        </w:rPr>
        <w:t>LCH</w:t>
      </w:r>
      <w:r w:rsidRPr="00A702D0">
        <w:rPr>
          <w:rFonts w:eastAsiaTheme="minorEastAsia"/>
          <w:szCs w:val="20"/>
          <w:lang w:eastAsia="zh-CN"/>
        </w:rPr>
        <w:t>-based prioritization mechanism should apply without conflicting with the above NR-U text.</w:t>
      </w:r>
    </w:p>
    <w:p w14:paraId="55056113" w14:textId="2C8A2644" w:rsidR="00E71C5D" w:rsidRPr="00A702D0" w:rsidRDefault="00E71C5D" w:rsidP="00AE2883">
      <w:pPr>
        <w:pStyle w:val="BodyText"/>
        <w:rPr>
          <w:rFonts w:eastAsiaTheme="minorEastAsia"/>
          <w:szCs w:val="20"/>
          <w:lang w:eastAsia="zh-CN"/>
        </w:rPr>
      </w:pPr>
      <w:r w:rsidRPr="00A702D0">
        <w:rPr>
          <w:rFonts w:eastAsiaTheme="minorEastAsia"/>
          <w:szCs w:val="20"/>
          <w:lang w:eastAsia="zh-CN"/>
        </w:rPr>
        <w:t xml:space="preserve">Moreover, above retransmissions </w:t>
      </w:r>
      <w:r w:rsidR="008B529A">
        <w:rPr>
          <w:rFonts w:eastAsiaTheme="minorEastAsia"/>
          <w:szCs w:val="20"/>
          <w:lang w:eastAsia="zh-CN"/>
        </w:rPr>
        <w:t>2</w:t>
      </w:r>
      <w:r w:rsidRPr="00A702D0">
        <w:rPr>
          <w:rFonts w:eastAsiaTheme="minorEastAsia"/>
          <w:szCs w:val="20"/>
          <w:lang w:eastAsia="zh-CN"/>
        </w:rPr>
        <w:t>&amp;</w:t>
      </w:r>
      <w:r w:rsidR="008B529A">
        <w:rPr>
          <w:rFonts w:eastAsiaTheme="minorEastAsia"/>
          <w:szCs w:val="20"/>
          <w:lang w:eastAsia="zh-CN"/>
        </w:rPr>
        <w:t>3</w:t>
      </w:r>
      <w:r w:rsidRPr="00A702D0">
        <w:rPr>
          <w:rFonts w:eastAsiaTheme="minorEastAsia"/>
          <w:szCs w:val="20"/>
          <w:lang w:eastAsia="zh-CN"/>
        </w:rPr>
        <w:t xml:space="preserve"> are of same type and</w:t>
      </w:r>
      <w:r w:rsidR="008B529A">
        <w:rPr>
          <w:rFonts w:eastAsiaTheme="minorEastAsia"/>
          <w:szCs w:val="20"/>
          <w:lang w:eastAsia="zh-CN"/>
        </w:rPr>
        <w:t>,</w:t>
      </w:r>
      <w:r w:rsidRPr="00A702D0">
        <w:rPr>
          <w:rFonts w:eastAsiaTheme="minorEastAsia"/>
          <w:szCs w:val="20"/>
          <w:lang w:eastAsia="zh-CN"/>
        </w:rPr>
        <w:t xml:space="preserve"> although triggered by different events, must follow the above NR-U rule. Therefore we treat them together, using the LBT failure as an example, without loss of generality.</w:t>
      </w:r>
    </w:p>
    <w:p w14:paraId="4A69E7E0" w14:textId="7D96EA8A" w:rsidR="00E71C5D" w:rsidRPr="00A702D0" w:rsidRDefault="006C55A7" w:rsidP="006C55A7">
      <w:pPr>
        <w:pStyle w:val="Caption"/>
        <w:jc w:val="both"/>
        <w:rPr>
          <w:rFonts w:eastAsiaTheme="minorEastAsia"/>
          <w:b/>
          <w:lang w:val="en-US" w:eastAsia="zh-CN"/>
        </w:rPr>
      </w:pPr>
      <w:bookmarkStart w:id="31" w:name="_Toc68161521"/>
      <w:r w:rsidRPr="00A702D0">
        <w:rPr>
          <w:b/>
          <w:lang w:val="en-US"/>
        </w:rPr>
        <w:t xml:space="preserve">Observation </w:t>
      </w:r>
      <w:r w:rsidRPr="00A702D0">
        <w:rPr>
          <w:b/>
          <w:lang w:val="en-US"/>
        </w:rPr>
        <w:fldChar w:fldCharType="begin"/>
      </w:r>
      <w:r w:rsidRPr="00A702D0">
        <w:rPr>
          <w:b/>
          <w:lang w:val="en-US"/>
        </w:rPr>
        <w:instrText xml:space="preserve"> SEQ Observation \* ARABIC </w:instrText>
      </w:r>
      <w:r w:rsidRPr="00A702D0">
        <w:rPr>
          <w:b/>
          <w:lang w:val="en-US"/>
        </w:rPr>
        <w:fldChar w:fldCharType="separate"/>
      </w:r>
      <w:r w:rsidR="00231092">
        <w:rPr>
          <w:b/>
          <w:noProof/>
          <w:lang w:val="en-US"/>
        </w:rPr>
        <w:t>11</w:t>
      </w:r>
      <w:r w:rsidRPr="00A702D0">
        <w:rPr>
          <w:b/>
          <w:lang w:val="en-US"/>
        </w:rPr>
        <w:fldChar w:fldCharType="end"/>
      </w:r>
      <w:r w:rsidR="00E71C5D" w:rsidRPr="00A702D0">
        <w:rPr>
          <w:rFonts w:eastAsiaTheme="minorEastAsia"/>
          <w:b/>
          <w:lang w:val="en-US" w:eastAsia="zh-CN"/>
        </w:rPr>
        <w:t xml:space="preserve">: The NR-U rule prioritizing retransmission before initial transmissions only conflicts with the </w:t>
      </w:r>
      <w:r w:rsidR="00245FFB">
        <w:rPr>
          <w:rFonts w:eastAsiaTheme="minorEastAsia"/>
          <w:b/>
          <w:lang w:val="en-US" w:eastAsia="zh-CN"/>
        </w:rPr>
        <w:t>LCH</w:t>
      </w:r>
      <w:r w:rsidR="00E71C5D" w:rsidRPr="00A702D0">
        <w:rPr>
          <w:rFonts w:eastAsiaTheme="minorEastAsia"/>
          <w:b/>
          <w:lang w:val="en-US" w:eastAsia="zh-CN"/>
        </w:rPr>
        <w:t xml:space="preserve">-based prioritization procedure </w:t>
      </w:r>
      <w:r w:rsidR="004134A8">
        <w:rPr>
          <w:rFonts w:eastAsiaTheme="minorEastAsia"/>
          <w:b/>
          <w:lang w:val="en-US" w:eastAsia="zh-CN"/>
        </w:rPr>
        <w:t>when applied to</w:t>
      </w:r>
      <w:r w:rsidR="00E71C5D" w:rsidRPr="00A702D0">
        <w:rPr>
          <w:rFonts w:eastAsiaTheme="minorEastAsia"/>
          <w:b/>
          <w:lang w:val="en-US" w:eastAsia="zh-CN"/>
        </w:rPr>
        <w:t xml:space="preserve"> autonomous retransmissions on CG.</w:t>
      </w:r>
      <w:bookmarkEnd w:id="31"/>
      <w:r w:rsidR="00E71C5D" w:rsidRPr="00A702D0">
        <w:rPr>
          <w:rFonts w:eastAsiaTheme="minorEastAsia"/>
          <w:b/>
          <w:lang w:val="en-US" w:eastAsia="zh-CN"/>
        </w:rPr>
        <w:t xml:space="preserve">  </w:t>
      </w:r>
    </w:p>
    <w:p w14:paraId="5BF14B46" w14:textId="2B724357" w:rsidR="00E71C5D" w:rsidRPr="007931D6" w:rsidRDefault="00EA2CA8" w:rsidP="00EA2CA8">
      <w:pPr>
        <w:pStyle w:val="Heading3"/>
        <w:numPr>
          <w:ilvl w:val="0"/>
          <w:numId w:val="0"/>
        </w:numPr>
        <w:ind w:left="1304" w:hanging="1304"/>
        <w:rPr>
          <w:sz w:val="20"/>
          <w:szCs w:val="20"/>
        </w:rPr>
      </w:pPr>
      <w:r w:rsidRPr="007931D6">
        <w:rPr>
          <w:rFonts w:eastAsiaTheme="minorEastAsia"/>
          <w:sz w:val="20"/>
          <w:szCs w:val="20"/>
          <w:lang w:eastAsia="zh-CN"/>
        </w:rPr>
        <w:t>2.3.1 Autonomous retransmission on the same configured grant configuration</w:t>
      </w:r>
    </w:p>
    <w:p w14:paraId="52E1A088" w14:textId="77777777" w:rsidR="00E71C5D" w:rsidRPr="00A702D0" w:rsidRDefault="00E71C5D" w:rsidP="00AF3ED0">
      <w:pPr>
        <w:pStyle w:val="BodyText"/>
        <w:rPr>
          <w:rFonts w:eastAsiaTheme="minorEastAsia"/>
          <w:szCs w:val="20"/>
          <w:lang w:eastAsia="zh-CN"/>
        </w:rPr>
      </w:pPr>
      <w:r w:rsidRPr="00A702D0">
        <w:rPr>
          <w:rFonts w:eastAsiaTheme="minorEastAsia"/>
          <w:szCs w:val="20"/>
          <w:lang w:eastAsia="zh-CN"/>
        </w:rPr>
        <w:t xml:space="preserve">This is the case for example if HARQ sharing across configured grant configurations is not permitted when </w:t>
      </w:r>
      <w:proofErr w:type="spellStart"/>
      <w:r w:rsidRPr="00A702D0">
        <w:rPr>
          <w:rFonts w:eastAsiaTheme="minorEastAsia"/>
          <w:i/>
          <w:szCs w:val="20"/>
          <w:lang w:eastAsia="zh-CN"/>
        </w:rPr>
        <w:t>lch-basedPrioritization</w:t>
      </w:r>
      <w:proofErr w:type="spellEnd"/>
      <w:r w:rsidRPr="00A702D0">
        <w:rPr>
          <w:rFonts w:eastAsiaTheme="minorEastAsia"/>
          <w:szCs w:val="20"/>
          <w:lang w:eastAsia="zh-CN"/>
        </w:rPr>
        <w:t xml:space="preserve"> is configured.</w:t>
      </w:r>
    </w:p>
    <w:p w14:paraId="03AAD051" w14:textId="3FD772A7" w:rsidR="00211C75" w:rsidRDefault="00E71C5D" w:rsidP="00211C75">
      <w:pPr>
        <w:pStyle w:val="BodyText"/>
        <w:rPr>
          <w:rFonts w:eastAsiaTheme="minorEastAsia"/>
          <w:szCs w:val="20"/>
          <w:lang w:eastAsia="zh-CN"/>
        </w:rPr>
      </w:pPr>
      <w:r w:rsidRPr="00A702D0">
        <w:rPr>
          <w:rFonts w:eastAsiaTheme="minorEastAsia"/>
          <w:szCs w:val="20"/>
          <w:lang w:eastAsia="zh-CN"/>
        </w:rPr>
        <w:t>As illustrated in</w:t>
      </w:r>
      <w:r w:rsidR="00BF0F64" w:rsidRPr="00BF0F64">
        <w:rPr>
          <w:rFonts w:eastAsiaTheme="minorEastAsia"/>
          <w:szCs w:val="20"/>
          <w:lang w:eastAsia="zh-CN"/>
        </w:rPr>
        <w:t xml:space="preserve"> </w:t>
      </w:r>
      <w:r w:rsidR="00BF0F64" w:rsidRPr="00BF0F64">
        <w:rPr>
          <w:rFonts w:eastAsiaTheme="minorEastAsia"/>
          <w:szCs w:val="20"/>
          <w:lang w:eastAsia="zh-CN"/>
        </w:rPr>
        <w:fldChar w:fldCharType="begin"/>
      </w:r>
      <w:r w:rsidR="00BF0F64" w:rsidRPr="00BF0F64">
        <w:rPr>
          <w:rFonts w:eastAsiaTheme="minorEastAsia"/>
          <w:szCs w:val="20"/>
          <w:lang w:eastAsia="zh-CN"/>
        </w:rPr>
        <w:instrText xml:space="preserve"> REF _Ref68017937 \h </w:instrText>
      </w:r>
      <w:r w:rsidR="00BF0F64" w:rsidRPr="00A702D0">
        <w:rPr>
          <w:rFonts w:eastAsiaTheme="minorEastAsia"/>
          <w:szCs w:val="20"/>
          <w:lang w:eastAsia="zh-CN"/>
        </w:rPr>
        <w:instrText xml:space="preserve"> \* MERGEFORMAT </w:instrText>
      </w:r>
      <w:r w:rsidR="00BF0F64" w:rsidRPr="00BF0F64">
        <w:rPr>
          <w:rFonts w:eastAsiaTheme="minorEastAsia"/>
          <w:szCs w:val="20"/>
          <w:lang w:eastAsia="zh-CN"/>
        </w:rPr>
      </w:r>
      <w:r w:rsidR="00BF0F64" w:rsidRPr="00BF0F64">
        <w:rPr>
          <w:rFonts w:eastAsiaTheme="minorEastAsia"/>
          <w:szCs w:val="20"/>
          <w:lang w:eastAsia="zh-CN"/>
        </w:rPr>
        <w:fldChar w:fldCharType="separate"/>
      </w:r>
      <w:r w:rsidR="00231092" w:rsidRPr="00B2587D">
        <w:t xml:space="preserve">Figure </w:t>
      </w:r>
      <w:r w:rsidR="00231092" w:rsidRPr="00B2587D">
        <w:rPr>
          <w:noProof/>
        </w:rPr>
        <w:t>3</w:t>
      </w:r>
      <w:r w:rsidR="00BF0F64" w:rsidRPr="00BF0F64">
        <w:rPr>
          <w:rFonts w:eastAsiaTheme="minorEastAsia"/>
          <w:szCs w:val="20"/>
          <w:lang w:eastAsia="zh-CN"/>
        </w:rPr>
        <w:fldChar w:fldCharType="end"/>
      </w:r>
      <w:r w:rsidRPr="00A702D0">
        <w:rPr>
          <w:rFonts w:eastAsiaTheme="minorEastAsia"/>
          <w:szCs w:val="20"/>
          <w:lang w:eastAsia="zh-CN"/>
        </w:rPr>
        <w:t>, in NR-U, the above yellow-highlighted text aims at enforcing the UE to schedule autonomous retransmissions before initial transmissions, so as to minimize the latency impact of LBT and transmission failure, which makes sense. But, in NR-U, HARQ processes are not tied to CGOs by a hard-written formula captured in the specification, since they are freely selected by the UE implementation, which means that UE can select the very next available CGO for an autonomous retransmission and assign it the desired HARQ process.</w:t>
      </w:r>
      <w:r w:rsidR="00211C75">
        <w:rPr>
          <w:rFonts w:eastAsiaTheme="minorEastAsia"/>
          <w:szCs w:val="20"/>
          <w:lang w:eastAsia="zh-CN"/>
        </w:rPr>
        <w:t xml:space="preserve"> And </w:t>
      </w:r>
      <w:r w:rsidR="003B68B9">
        <w:rPr>
          <w:rFonts w:eastAsiaTheme="minorEastAsia"/>
          <w:szCs w:val="20"/>
          <w:lang w:eastAsia="zh-CN"/>
        </w:rPr>
        <w:t xml:space="preserve">it </w:t>
      </w:r>
      <w:r w:rsidR="00211C75">
        <w:rPr>
          <w:rFonts w:eastAsiaTheme="minorEastAsia"/>
          <w:szCs w:val="20"/>
          <w:lang w:eastAsia="zh-CN"/>
        </w:rPr>
        <w:t>was agreed in RAN2#112-e that this principle is continued in R17:</w:t>
      </w:r>
      <w:r w:rsidR="00211C75" w:rsidRPr="00211C75">
        <w:rPr>
          <w:rFonts w:eastAsiaTheme="minorEastAsia"/>
          <w:szCs w:val="20"/>
          <w:lang w:eastAsia="zh-CN"/>
        </w:rPr>
        <w:t xml:space="preserve"> </w:t>
      </w:r>
    </w:p>
    <w:p w14:paraId="4B065E0F" w14:textId="77777777" w:rsidR="00211C75" w:rsidRPr="0058737A" w:rsidRDefault="00211C75" w:rsidP="00211C75">
      <w:pPr>
        <w:pStyle w:val="Doc-text2"/>
        <w:pBdr>
          <w:top w:val="single" w:sz="4" w:space="1" w:color="auto"/>
          <w:left w:val="single" w:sz="4" w:space="4" w:color="auto"/>
          <w:bottom w:val="single" w:sz="4" w:space="1" w:color="auto"/>
          <w:right w:val="single" w:sz="4" w:space="4" w:color="auto"/>
        </w:pBdr>
      </w:pPr>
      <w:r w:rsidRPr="0058737A">
        <w:t>3</w:t>
      </w:r>
      <w:r w:rsidRPr="0058737A">
        <w:tab/>
        <w:t>When cg-</w:t>
      </w:r>
      <w:proofErr w:type="spellStart"/>
      <w:r w:rsidRPr="0058737A">
        <w:t>RetransmissionTimer</w:t>
      </w:r>
      <w:proofErr w:type="spellEnd"/>
      <w:r w:rsidRPr="0058737A">
        <w:t xml:space="preserve"> is configured, Rel-16 NR-U mechanism is used for HARQ process ID and RV selection.</w:t>
      </w:r>
    </w:p>
    <w:p w14:paraId="34D87506" w14:textId="1BD2DE67" w:rsidR="00E71C5D" w:rsidRPr="001B5D95" w:rsidRDefault="00E71C5D" w:rsidP="00AF3ED0">
      <w:pPr>
        <w:pStyle w:val="BodyText"/>
        <w:rPr>
          <w:rFonts w:eastAsiaTheme="minorEastAsia"/>
          <w:szCs w:val="20"/>
          <w:lang w:val="en-GB" w:eastAsia="zh-CN"/>
        </w:rPr>
      </w:pPr>
    </w:p>
    <w:p w14:paraId="6F0E2511" w14:textId="21B09C68" w:rsidR="00E71C5D" w:rsidRPr="00A702D0" w:rsidRDefault="008B692A" w:rsidP="00AF3ED0">
      <w:pPr>
        <w:pStyle w:val="Caption"/>
        <w:jc w:val="center"/>
        <w:rPr>
          <w:b/>
          <w:lang w:val="en-US"/>
        </w:rPr>
      </w:pPr>
      <w:r>
        <w:rPr>
          <w:rFonts w:ascii="Calibri" w:hAnsi="Calibri"/>
          <w:b/>
          <w:bCs/>
          <w:color w:val="4F81BD"/>
          <w:sz w:val="18"/>
          <w:szCs w:val="18"/>
          <w:lang w:val="en-US" w:eastAsia="zh-CN"/>
        </w:rPr>
        <w:object w:dxaOrig="8069" w:dyaOrig="1771" w14:anchorId="1ECA9415">
          <v:shape id="_x0000_i1028" type="#_x0000_t75" style="width:309.8pt;height:68.35pt" o:ole="">
            <v:imagedata r:id="rId15" o:title=""/>
          </v:shape>
          <o:OLEObject Type="Embed" ProgID="Visio.Drawing.11" ShapeID="_x0000_i1028" DrawAspect="Content" ObjectID="_1678797813" r:id="rId16"/>
        </w:object>
      </w:r>
    </w:p>
    <w:p w14:paraId="0CB0FEBB" w14:textId="1832398E" w:rsidR="00E71C5D" w:rsidRPr="00A702D0" w:rsidRDefault="00AF3ED0" w:rsidP="00AF3ED0">
      <w:pPr>
        <w:pStyle w:val="Caption"/>
        <w:jc w:val="center"/>
        <w:rPr>
          <w:b/>
          <w:lang w:val="en-US"/>
        </w:rPr>
      </w:pPr>
      <w:bookmarkStart w:id="32" w:name="_Ref68017937"/>
      <w:r w:rsidRPr="00A702D0">
        <w:rPr>
          <w:b/>
          <w:lang w:val="en-US"/>
        </w:rPr>
        <w:t xml:space="preserve">Figure </w:t>
      </w:r>
      <w:r w:rsidRPr="00A702D0">
        <w:rPr>
          <w:b/>
          <w:lang w:val="en-US"/>
        </w:rPr>
        <w:fldChar w:fldCharType="begin"/>
      </w:r>
      <w:r w:rsidRPr="00A702D0">
        <w:rPr>
          <w:b/>
          <w:lang w:val="en-US"/>
        </w:rPr>
        <w:instrText xml:space="preserve"> SEQ Figure \* ARABIC </w:instrText>
      </w:r>
      <w:r w:rsidRPr="00A702D0">
        <w:rPr>
          <w:b/>
          <w:lang w:val="en-US"/>
        </w:rPr>
        <w:fldChar w:fldCharType="separate"/>
      </w:r>
      <w:r w:rsidR="00231092">
        <w:rPr>
          <w:b/>
          <w:noProof/>
          <w:lang w:val="en-US"/>
        </w:rPr>
        <w:t>3</w:t>
      </w:r>
      <w:r w:rsidRPr="00A702D0">
        <w:rPr>
          <w:b/>
          <w:lang w:val="en-US"/>
        </w:rPr>
        <w:fldChar w:fldCharType="end"/>
      </w:r>
      <w:bookmarkEnd w:id="32"/>
      <w:r w:rsidR="00E71C5D" w:rsidRPr="00A702D0">
        <w:rPr>
          <w:b/>
          <w:lang w:val="en-US"/>
        </w:rPr>
        <w:t>: Autonomous retransmission within the same CG configuration</w:t>
      </w:r>
    </w:p>
    <w:p w14:paraId="7D2901A7" w14:textId="47565080" w:rsidR="00E71C5D" w:rsidRPr="00A702D0" w:rsidRDefault="00E71C5D" w:rsidP="0032140D">
      <w:pPr>
        <w:pStyle w:val="BodyText"/>
        <w:rPr>
          <w:rFonts w:eastAsiaTheme="minorEastAsia"/>
          <w:szCs w:val="20"/>
          <w:lang w:eastAsia="zh-CN"/>
        </w:rPr>
      </w:pPr>
      <w:r w:rsidRPr="00A702D0">
        <w:rPr>
          <w:rFonts w:eastAsiaTheme="minorEastAsia"/>
          <w:szCs w:val="20"/>
          <w:lang w:eastAsia="zh-CN"/>
        </w:rPr>
        <w:t xml:space="preserve">Then, in the above autonomous retransmission </w:t>
      </w:r>
      <w:proofErr w:type="spellStart"/>
      <w:r w:rsidRPr="00A702D0">
        <w:rPr>
          <w:rFonts w:eastAsiaTheme="minorEastAsia"/>
          <w:szCs w:val="20"/>
          <w:lang w:eastAsia="zh-CN"/>
        </w:rPr>
        <w:t>usecase</w:t>
      </w:r>
      <w:proofErr w:type="spellEnd"/>
      <w:r w:rsidRPr="00A702D0">
        <w:rPr>
          <w:rFonts w:eastAsiaTheme="minorEastAsia"/>
          <w:szCs w:val="20"/>
          <w:lang w:eastAsia="zh-CN"/>
        </w:rPr>
        <w:t xml:space="preserve">, if the CGO selected by UE implementation overlaps with a PUSCH duration of another uplink grant (or an SR), and </w:t>
      </w:r>
      <w:proofErr w:type="spellStart"/>
      <w:r w:rsidRPr="00A702D0">
        <w:rPr>
          <w:rFonts w:eastAsiaTheme="minorEastAsia"/>
          <w:i/>
          <w:szCs w:val="20"/>
          <w:lang w:eastAsia="zh-CN"/>
        </w:rPr>
        <w:t>lch-basedPrioritization</w:t>
      </w:r>
      <w:proofErr w:type="spellEnd"/>
      <w:r w:rsidRPr="00A702D0">
        <w:rPr>
          <w:rFonts w:eastAsiaTheme="minorEastAsia"/>
          <w:szCs w:val="20"/>
          <w:lang w:eastAsia="zh-CN"/>
        </w:rPr>
        <w:t xml:space="preserve"> is configured, then it is clear that the IIOT intra-UE prioritization procedure applies between the autonomous retransmission CGO and the other uplink grant (or SR), potentially resulting in the autonomous retransmission CGO to be deprioritized. In such case, </w:t>
      </w:r>
      <w:r w:rsidR="00504574">
        <w:rPr>
          <w:rFonts w:eastAsiaTheme="minorEastAsia"/>
          <w:szCs w:val="20"/>
          <w:lang w:eastAsia="zh-CN"/>
        </w:rPr>
        <w:t xml:space="preserve">as discussed in Section 2.1.1, </w:t>
      </w:r>
      <w:r w:rsidRPr="00A702D0">
        <w:rPr>
          <w:rFonts w:eastAsiaTheme="minorEastAsia"/>
          <w:szCs w:val="20"/>
          <w:lang w:eastAsia="zh-CN"/>
        </w:rPr>
        <w:t xml:space="preserve">the deprioritized CGO is handled by autonomous transmission, if </w:t>
      </w:r>
      <w:proofErr w:type="spellStart"/>
      <w:r w:rsidRPr="00A702D0">
        <w:rPr>
          <w:rFonts w:eastAsiaTheme="minorEastAsia"/>
          <w:i/>
          <w:szCs w:val="20"/>
          <w:lang w:eastAsia="zh-CN"/>
        </w:rPr>
        <w:t>autonomousTx</w:t>
      </w:r>
      <w:proofErr w:type="spellEnd"/>
      <w:r w:rsidRPr="00A702D0">
        <w:rPr>
          <w:rFonts w:eastAsiaTheme="minorEastAsia"/>
          <w:szCs w:val="20"/>
          <w:lang w:eastAsia="zh-CN"/>
        </w:rPr>
        <w:t xml:space="preserve"> is configured for the configured grant configuration. </w:t>
      </w:r>
      <w:r w:rsidRPr="00A702D0">
        <w:rPr>
          <w:rFonts w:eastAsiaTheme="minorEastAsia"/>
          <w:szCs w:val="20"/>
          <w:lang w:eastAsia="zh-CN"/>
        </w:rPr>
        <w:fldChar w:fldCharType="begin"/>
      </w:r>
      <w:r w:rsidRPr="00A702D0">
        <w:rPr>
          <w:rFonts w:eastAsiaTheme="minorEastAsia"/>
          <w:szCs w:val="20"/>
          <w:lang w:eastAsia="zh-CN"/>
        </w:rPr>
        <w:instrText xml:space="preserve"> REF _Ref66797364 \h </w:instrText>
      </w:r>
      <w:r w:rsidR="0032140D" w:rsidRPr="00A702D0">
        <w:rPr>
          <w:rFonts w:eastAsiaTheme="minorEastAsia"/>
          <w:szCs w:val="20"/>
          <w:lang w:eastAsia="zh-CN"/>
        </w:rPr>
        <w:instrText xml:space="preserve"> \* MERGEFORMAT </w:instrText>
      </w:r>
      <w:r w:rsidRPr="00A702D0">
        <w:rPr>
          <w:rFonts w:eastAsiaTheme="minorEastAsia"/>
          <w:szCs w:val="20"/>
          <w:lang w:eastAsia="zh-CN"/>
        </w:rPr>
      </w:r>
      <w:r w:rsidRPr="00A702D0">
        <w:rPr>
          <w:rFonts w:eastAsiaTheme="minorEastAsia"/>
          <w:szCs w:val="20"/>
          <w:lang w:eastAsia="zh-CN"/>
        </w:rPr>
        <w:fldChar w:fldCharType="separate"/>
      </w:r>
      <w:r w:rsidR="00231092" w:rsidRPr="00B2587D">
        <w:rPr>
          <w:rFonts w:eastAsiaTheme="minorEastAsia"/>
          <w:szCs w:val="20"/>
          <w:lang w:eastAsia="zh-CN"/>
        </w:rPr>
        <w:t>Figure 4</w:t>
      </w:r>
      <w:r w:rsidRPr="00A702D0">
        <w:rPr>
          <w:rFonts w:eastAsiaTheme="minorEastAsia"/>
          <w:szCs w:val="20"/>
          <w:lang w:eastAsia="zh-CN"/>
        </w:rPr>
        <w:fldChar w:fldCharType="end"/>
      </w:r>
      <w:r w:rsidRPr="00A702D0">
        <w:rPr>
          <w:rFonts w:eastAsiaTheme="minorEastAsia"/>
          <w:szCs w:val="20"/>
          <w:lang w:eastAsia="zh-CN"/>
        </w:rPr>
        <w:t xml:space="preserve"> illustrates this where the overlapping uplink grant is a higher priority configured grant. Although this should be clear, it looks obvious that a smart UE </w:t>
      </w:r>
      <w:r w:rsidRPr="00A702D0">
        <w:rPr>
          <w:rFonts w:eastAsiaTheme="minorEastAsia"/>
          <w:szCs w:val="20"/>
          <w:lang w:eastAsia="zh-CN"/>
        </w:rPr>
        <w:lastRenderedPageBreak/>
        <w:t>implementation, anticipating the outcome of the intra-UE prioritization procedure</w:t>
      </w:r>
      <w:r w:rsidR="00BF0F64">
        <w:rPr>
          <w:rFonts w:eastAsiaTheme="minorEastAsia"/>
          <w:szCs w:val="20"/>
          <w:lang w:eastAsia="zh-CN"/>
        </w:rPr>
        <w:t xml:space="preserve"> (whenever possible)</w:t>
      </w:r>
      <w:r w:rsidRPr="00A702D0">
        <w:rPr>
          <w:rFonts w:eastAsiaTheme="minorEastAsia"/>
          <w:szCs w:val="20"/>
          <w:lang w:eastAsia="zh-CN"/>
        </w:rPr>
        <w:t>, would not select the (to-be-deprioritized) CGO for an autonomous retransmission on configured grant.</w:t>
      </w:r>
    </w:p>
    <w:p w14:paraId="29316CF0" w14:textId="646D84D8" w:rsidR="00E71C5D" w:rsidRPr="00A702D0" w:rsidRDefault="00BF0F64" w:rsidP="00A702D0">
      <w:pPr>
        <w:spacing w:after="200" w:line="276" w:lineRule="auto"/>
        <w:jc w:val="center"/>
        <w:rPr>
          <w:rFonts w:ascii="Calibri" w:eastAsia="SimSun" w:hAnsi="Calibri"/>
          <w:sz w:val="22"/>
          <w:szCs w:val="22"/>
          <w:lang w:eastAsia="zh-CN"/>
        </w:rPr>
      </w:pPr>
      <w:r w:rsidRPr="00BF0F64">
        <w:rPr>
          <w:rFonts w:ascii="Calibri" w:eastAsia="SimSun" w:hAnsi="Calibri"/>
          <w:sz w:val="22"/>
          <w:szCs w:val="22"/>
          <w:lang w:eastAsia="zh-CN"/>
        </w:rPr>
        <w:object w:dxaOrig="8322" w:dyaOrig="3117" w14:anchorId="6F86F73E">
          <v:shape id="_x0000_i1029" type="#_x0000_t75" style="width:320.65pt;height:121pt" o:ole="">
            <v:imagedata r:id="rId17" o:title=""/>
          </v:shape>
          <o:OLEObject Type="Embed" ProgID="Visio.Drawing.11" ShapeID="_x0000_i1029" DrawAspect="Content" ObjectID="_1678797814" r:id="rId18"/>
        </w:object>
      </w:r>
    </w:p>
    <w:p w14:paraId="14BB383C" w14:textId="1DDF33F5" w:rsidR="00AE0071" w:rsidRPr="00A702D0" w:rsidRDefault="00E71C5D" w:rsidP="00AE0071">
      <w:pPr>
        <w:pStyle w:val="BodyText"/>
        <w:jc w:val="center"/>
        <w:rPr>
          <w:rFonts w:eastAsiaTheme="minorEastAsia"/>
          <w:b/>
          <w:szCs w:val="20"/>
          <w:lang w:eastAsia="zh-CN"/>
        </w:rPr>
      </w:pPr>
      <w:bookmarkStart w:id="33" w:name="_Ref66797364"/>
      <w:r w:rsidRPr="00A702D0">
        <w:rPr>
          <w:rFonts w:eastAsiaTheme="minorEastAsia"/>
          <w:b/>
          <w:szCs w:val="20"/>
          <w:lang w:eastAsia="zh-CN"/>
        </w:rPr>
        <w:t xml:space="preserve">Figure </w:t>
      </w:r>
      <w:r w:rsidRPr="00A702D0">
        <w:rPr>
          <w:rFonts w:eastAsiaTheme="minorEastAsia"/>
          <w:b/>
          <w:szCs w:val="20"/>
          <w:lang w:eastAsia="zh-CN"/>
        </w:rPr>
        <w:fldChar w:fldCharType="begin"/>
      </w:r>
      <w:r w:rsidRPr="00A702D0">
        <w:rPr>
          <w:rFonts w:eastAsiaTheme="minorEastAsia"/>
          <w:b/>
          <w:szCs w:val="20"/>
          <w:lang w:eastAsia="zh-CN"/>
        </w:rPr>
        <w:instrText xml:space="preserve"> SEQ Figure \* ARABIC </w:instrText>
      </w:r>
      <w:r w:rsidRPr="00A702D0">
        <w:rPr>
          <w:rFonts w:eastAsiaTheme="minorEastAsia"/>
          <w:b/>
          <w:szCs w:val="20"/>
          <w:lang w:eastAsia="zh-CN"/>
        </w:rPr>
        <w:fldChar w:fldCharType="separate"/>
      </w:r>
      <w:r w:rsidR="00231092">
        <w:rPr>
          <w:rFonts w:eastAsiaTheme="minorEastAsia"/>
          <w:b/>
          <w:noProof/>
          <w:szCs w:val="20"/>
          <w:lang w:eastAsia="zh-CN"/>
        </w:rPr>
        <w:t>4</w:t>
      </w:r>
      <w:r w:rsidRPr="00A702D0">
        <w:rPr>
          <w:rFonts w:eastAsiaTheme="minorEastAsia"/>
          <w:b/>
          <w:szCs w:val="20"/>
          <w:lang w:eastAsia="zh-CN"/>
        </w:rPr>
        <w:fldChar w:fldCharType="end"/>
      </w:r>
      <w:bookmarkEnd w:id="33"/>
      <w:r w:rsidRPr="00A702D0">
        <w:rPr>
          <w:rFonts w:eastAsiaTheme="minorEastAsia"/>
          <w:b/>
          <w:szCs w:val="20"/>
          <w:lang w:eastAsia="zh-CN"/>
        </w:rPr>
        <w:t>: Autonomous retransmission CGO overlapping with another uplink grant</w:t>
      </w:r>
    </w:p>
    <w:p w14:paraId="2200A6BC" w14:textId="0F6D0765" w:rsidR="00E71C5D" w:rsidRPr="00A702D0" w:rsidRDefault="00AE0071" w:rsidP="00AE0071">
      <w:pPr>
        <w:pStyle w:val="BodyText"/>
        <w:rPr>
          <w:rFonts w:eastAsiaTheme="minorEastAsia"/>
          <w:b/>
          <w:szCs w:val="20"/>
          <w:lang w:eastAsia="zh-CN"/>
        </w:rPr>
      </w:pPr>
      <w:bookmarkStart w:id="34" w:name="_Toc68161529"/>
      <w:r w:rsidRPr="007931D6">
        <w:rPr>
          <w:b/>
        </w:rPr>
        <w:t xml:space="preserve">Proposal </w:t>
      </w:r>
      <w:r w:rsidRPr="007931D6">
        <w:rPr>
          <w:b/>
        </w:rPr>
        <w:fldChar w:fldCharType="begin"/>
      </w:r>
      <w:r w:rsidRPr="007931D6">
        <w:rPr>
          <w:b/>
        </w:rPr>
        <w:instrText xml:space="preserve"> SEQ Proposal \* ARABIC </w:instrText>
      </w:r>
      <w:r w:rsidRPr="007931D6">
        <w:rPr>
          <w:b/>
        </w:rPr>
        <w:fldChar w:fldCharType="separate"/>
      </w:r>
      <w:r w:rsidR="00231092">
        <w:rPr>
          <w:b/>
          <w:noProof/>
        </w:rPr>
        <w:t>6</w:t>
      </w:r>
      <w:r w:rsidRPr="007931D6">
        <w:rPr>
          <w:b/>
        </w:rPr>
        <w:fldChar w:fldCharType="end"/>
      </w:r>
      <w:r w:rsidR="00E71C5D" w:rsidRPr="00A702D0">
        <w:rPr>
          <w:rFonts w:eastAsiaTheme="minorEastAsia"/>
          <w:b/>
          <w:szCs w:val="20"/>
          <w:lang w:eastAsia="zh-CN"/>
        </w:rPr>
        <w:t>: The legacy IIOT intra-UE prioritization procedure applies between a configured grant used for autonomous retransmission on configured grant and any other uplink grant with overlapping PUSCH duration (or SR), potentially resulting in the autonomous retransmission CGO to be deprioritized.</w:t>
      </w:r>
      <w:bookmarkEnd w:id="34"/>
    </w:p>
    <w:p w14:paraId="7E54CE21" w14:textId="11A44113" w:rsidR="00E71C5D" w:rsidRPr="00A702D0" w:rsidRDefault="00E71C5D" w:rsidP="00490781">
      <w:pPr>
        <w:pStyle w:val="BodyText"/>
        <w:rPr>
          <w:rFonts w:eastAsiaTheme="minorEastAsia"/>
          <w:szCs w:val="20"/>
          <w:lang w:eastAsia="zh-CN"/>
        </w:rPr>
      </w:pPr>
      <w:r w:rsidRPr="00A702D0">
        <w:rPr>
          <w:rFonts w:eastAsiaTheme="minorEastAsia"/>
          <w:szCs w:val="20"/>
          <w:lang w:eastAsia="zh-CN"/>
        </w:rPr>
        <w:t>Now the next question is, for the autonomous retransmission in the same CG configuration (</w:t>
      </w:r>
      <w:r w:rsidR="0039279E" w:rsidRPr="00A702D0">
        <w:rPr>
          <w:rFonts w:eastAsiaTheme="minorEastAsia"/>
          <w:szCs w:val="20"/>
          <w:lang w:eastAsia="zh-CN"/>
        </w:rPr>
        <w:t>Figure 5</w:t>
      </w:r>
      <w:r w:rsidRPr="00A702D0">
        <w:rPr>
          <w:rFonts w:eastAsiaTheme="minorEastAsia"/>
          <w:szCs w:val="20"/>
          <w:lang w:eastAsia="zh-CN"/>
        </w:rPr>
        <w:t>), assuming the CG configuration serves two LCHs of different priorities, and the initial PDU only carried data from the lower priority LCH, but new data comes for the higher priority LCH after the LBT failure, then should the autonomous retransmission still be prioritized on the next CGO or should the new data be sent instead and the retransmission delayed (UE could e.g. select a different HPID for this new data)?</w:t>
      </w:r>
    </w:p>
    <w:p w14:paraId="19B7EB66" w14:textId="78CE8AE1" w:rsidR="00E71C5D" w:rsidRPr="00A702D0" w:rsidRDefault="00737310" w:rsidP="00E71C5D">
      <w:pPr>
        <w:spacing w:after="200"/>
        <w:jc w:val="center"/>
        <w:rPr>
          <w:rFonts w:ascii="Calibri" w:eastAsia="SimSun" w:hAnsi="Calibri"/>
          <w:b/>
          <w:sz w:val="22"/>
          <w:szCs w:val="22"/>
          <w:lang w:eastAsia="zh-CN"/>
        </w:rPr>
      </w:pPr>
      <w:r>
        <w:rPr>
          <w:rFonts w:ascii="Calibri" w:eastAsia="SimSun" w:hAnsi="Calibri"/>
          <w:b/>
          <w:sz w:val="22"/>
          <w:szCs w:val="22"/>
          <w:lang w:eastAsia="zh-CN"/>
        </w:rPr>
        <w:object w:dxaOrig="6207" w:dyaOrig="2793" w14:anchorId="7BD8422F">
          <v:shape id="_x0000_i1030" type="#_x0000_t75" style="width:226.9pt;height:102.85pt" o:ole="">
            <v:imagedata r:id="rId19" o:title=""/>
          </v:shape>
          <o:OLEObject Type="Embed" ProgID="Visio.Drawing.11" ShapeID="_x0000_i1030" DrawAspect="Content" ObjectID="_1678797815" r:id="rId20"/>
        </w:object>
      </w:r>
    </w:p>
    <w:p w14:paraId="3FCE5935" w14:textId="179A3154" w:rsidR="00E71C5D" w:rsidRPr="00A702D0" w:rsidRDefault="00E71C5D" w:rsidP="00400CA2">
      <w:pPr>
        <w:pStyle w:val="BodyText"/>
        <w:jc w:val="center"/>
        <w:rPr>
          <w:rFonts w:eastAsiaTheme="minorEastAsia"/>
          <w:b/>
          <w:szCs w:val="20"/>
          <w:lang w:eastAsia="zh-CN"/>
        </w:rPr>
      </w:pPr>
      <w:r w:rsidRPr="00A702D0">
        <w:rPr>
          <w:rFonts w:eastAsiaTheme="minorEastAsia"/>
          <w:b/>
          <w:szCs w:val="20"/>
          <w:lang w:eastAsia="zh-CN"/>
        </w:rPr>
        <w:t xml:space="preserve">Figure </w:t>
      </w:r>
      <w:r w:rsidRPr="00A702D0">
        <w:rPr>
          <w:rFonts w:eastAsiaTheme="minorEastAsia"/>
          <w:b/>
          <w:szCs w:val="20"/>
          <w:lang w:eastAsia="zh-CN"/>
        </w:rPr>
        <w:fldChar w:fldCharType="begin"/>
      </w:r>
      <w:r w:rsidRPr="00A702D0">
        <w:rPr>
          <w:rFonts w:eastAsiaTheme="minorEastAsia"/>
          <w:b/>
          <w:szCs w:val="20"/>
          <w:lang w:eastAsia="zh-CN"/>
        </w:rPr>
        <w:instrText xml:space="preserve"> SEQ Figure \* ARABIC </w:instrText>
      </w:r>
      <w:r w:rsidRPr="00A702D0">
        <w:rPr>
          <w:rFonts w:eastAsiaTheme="minorEastAsia"/>
          <w:b/>
          <w:szCs w:val="20"/>
          <w:lang w:eastAsia="zh-CN"/>
        </w:rPr>
        <w:fldChar w:fldCharType="separate"/>
      </w:r>
      <w:r w:rsidR="00231092">
        <w:rPr>
          <w:rFonts w:eastAsiaTheme="minorEastAsia"/>
          <w:b/>
          <w:noProof/>
          <w:szCs w:val="20"/>
          <w:lang w:eastAsia="zh-CN"/>
        </w:rPr>
        <w:t>5</w:t>
      </w:r>
      <w:r w:rsidRPr="00A702D0">
        <w:rPr>
          <w:rFonts w:eastAsiaTheme="minorEastAsia"/>
          <w:b/>
          <w:szCs w:val="20"/>
          <w:lang w:eastAsia="zh-CN"/>
        </w:rPr>
        <w:fldChar w:fldCharType="end"/>
      </w:r>
      <w:r w:rsidRPr="00A702D0">
        <w:rPr>
          <w:rFonts w:eastAsiaTheme="minorEastAsia"/>
          <w:b/>
          <w:szCs w:val="20"/>
          <w:lang w:eastAsia="zh-CN"/>
        </w:rPr>
        <w:t>: Autonomous retransmission in the same CG configuration prioritized over higher priority transmission</w:t>
      </w:r>
    </w:p>
    <w:p w14:paraId="6967F7A9" w14:textId="24B1BAB4" w:rsidR="00E71C5D" w:rsidRPr="007931D6" w:rsidRDefault="00E71C5D" w:rsidP="00CA3298">
      <w:pPr>
        <w:pStyle w:val="BodyText"/>
        <w:rPr>
          <w:rFonts w:ascii="Calibri" w:eastAsia="SimSun" w:hAnsi="Calibri"/>
          <w:sz w:val="22"/>
          <w:szCs w:val="22"/>
          <w:lang w:eastAsia="zh-CN"/>
        </w:rPr>
      </w:pPr>
      <w:r w:rsidRPr="00A702D0">
        <w:rPr>
          <w:rFonts w:eastAsiaTheme="minorEastAsia"/>
          <w:szCs w:val="20"/>
          <w:lang w:eastAsia="zh-CN"/>
        </w:rPr>
        <w:t xml:space="preserve">In our view, the answer is “yes” because the same </w:t>
      </w:r>
      <w:r w:rsidR="00EF6C0D" w:rsidRPr="00EF6C0D">
        <w:rPr>
          <w:rFonts w:eastAsiaTheme="minorEastAsia"/>
          <w:szCs w:val="20"/>
          <w:lang w:eastAsia="zh-CN"/>
        </w:rPr>
        <w:t>behavior</w:t>
      </w:r>
      <w:r w:rsidRPr="00A702D0">
        <w:rPr>
          <w:rFonts w:eastAsiaTheme="minorEastAsia"/>
          <w:szCs w:val="20"/>
          <w:lang w:eastAsia="zh-CN"/>
        </w:rPr>
        <w:t xml:space="preserve"> applies in legacy IIOT for autonomous transmission: in IIOT, an autonomous transmission triggered by a deprioritized CGO is mapped on the next available CGO with same HARQ process regardless of whether new data for an LCH with higher priority could be sent in that CGO.</w:t>
      </w:r>
      <w:r w:rsidR="00CA3298" w:rsidRPr="007931D6">
        <w:rPr>
          <w:rFonts w:ascii="Calibri" w:eastAsia="SimSun" w:hAnsi="Calibri"/>
          <w:sz w:val="22"/>
          <w:szCs w:val="22"/>
          <w:lang w:eastAsia="zh-CN"/>
        </w:rPr>
        <w:t xml:space="preserve"> </w:t>
      </w:r>
    </w:p>
    <w:p w14:paraId="5494F75E" w14:textId="65612135" w:rsidR="00E71C5D" w:rsidRPr="00A702D0" w:rsidRDefault="00CA3298" w:rsidP="00A702D0">
      <w:pPr>
        <w:pStyle w:val="Caption"/>
        <w:jc w:val="both"/>
        <w:rPr>
          <w:rFonts w:eastAsiaTheme="minorEastAsia"/>
          <w:b/>
          <w:lang w:val="en-US" w:eastAsia="zh-CN"/>
        </w:rPr>
      </w:pPr>
      <w:bookmarkStart w:id="35" w:name="_Toc68161522"/>
      <w:r w:rsidRPr="00A702D0">
        <w:rPr>
          <w:b/>
          <w:lang w:val="en-US"/>
        </w:rPr>
        <w:t xml:space="preserve">Observation </w:t>
      </w:r>
      <w:r w:rsidRPr="00A702D0">
        <w:rPr>
          <w:b/>
          <w:lang w:val="en-US"/>
        </w:rPr>
        <w:fldChar w:fldCharType="begin"/>
      </w:r>
      <w:r w:rsidRPr="00A702D0">
        <w:rPr>
          <w:b/>
          <w:lang w:val="en-US"/>
        </w:rPr>
        <w:instrText xml:space="preserve"> SEQ Observation \* ARABIC </w:instrText>
      </w:r>
      <w:r w:rsidRPr="00A702D0">
        <w:rPr>
          <w:b/>
          <w:lang w:val="en-US"/>
        </w:rPr>
        <w:fldChar w:fldCharType="separate"/>
      </w:r>
      <w:r w:rsidR="00231092">
        <w:rPr>
          <w:b/>
          <w:noProof/>
          <w:lang w:val="en-US"/>
        </w:rPr>
        <w:t>12</w:t>
      </w:r>
      <w:r w:rsidRPr="00A702D0">
        <w:rPr>
          <w:b/>
          <w:lang w:val="en-US"/>
        </w:rPr>
        <w:fldChar w:fldCharType="end"/>
      </w:r>
      <w:r w:rsidR="00E71C5D" w:rsidRPr="00A702D0">
        <w:rPr>
          <w:rFonts w:eastAsiaTheme="minorEastAsia"/>
          <w:b/>
          <w:lang w:val="en-US" w:eastAsia="zh-CN"/>
        </w:rPr>
        <w:t xml:space="preserve">: In </w:t>
      </w:r>
      <w:r w:rsidR="00E372C1">
        <w:rPr>
          <w:rFonts w:eastAsiaTheme="minorEastAsia"/>
          <w:b/>
          <w:lang w:val="en-US" w:eastAsia="zh-CN"/>
        </w:rPr>
        <w:t xml:space="preserve">R16 </w:t>
      </w:r>
      <w:r w:rsidR="00E71C5D" w:rsidRPr="00A702D0">
        <w:rPr>
          <w:rFonts w:eastAsiaTheme="minorEastAsia"/>
          <w:b/>
          <w:lang w:val="en-US" w:eastAsia="zh-CN"/>
        </w:rPr>
        <w:t>IIOT, an autonomous transmission triggered by a deprioritized CGO is mapped on the next available CGO with same HARQ process regardless of whether new data for an LCH with higher priority than that of the deprioritized PDU could be sent in that CGO.</w:t>
      </w:r>
      <w:bookmarkEnd w:id="35"/>
    </w:p>
    <w:p w14:paraId="71E2BD58" w14:textId="5A43EE01" w:rsidR="00E71C5D" w:rsidRPr="00A702D0" w:rsidRDefault="00CA3298" w:rsidP="00CA3298">
      <w:pPr>
        <w:pStyle w:val="Caption"/>
        <w:jc w:val="both"/>
        <w:rPr>
          <w:rFonts w:eastAsiaTheme="minorEastAsia"/>
          <w:b/>
          <w:lang w:val="en-US" w:eastAsia="zh-CN"/>
        </w:rPr>
      </w:pPr>
      <w:bookmarkStart w:id="36" w:name="_Toc68161530"/>
      <w:r w:rsidRPr="00A702D0">
        <w:rPr>
          <w:b/>
          <w:lang w:val="en-US"/>
        </w:rPr>
        <w:t xml:space="preserve">Proposal </w:t>
      </w:r>
      <w:r w:rsidRPr="00A702D0">
        <w:rPr>
          <w:b/>
          <w:lang w:val="en-US"/>
        </w:rPr>
        <w:fldChar w:fldCharType="begin"/>
      </w:r>
      <w:r w:rsidRPr="00A702D0">
        <w:rPr>
          <w:b/>
          <w:lang w:val="en-US"/>
        </w:rPr>
        <w:instrText xml:space="preserve"> SEQ Proposal \* ARABIC </w:instrText>
      </w:r>
      <w:r w:rsidRPr="00A702D0">
        <w:rPr>
          <w:b/>
          <w:lang w:val="en-US"/>
        </w:rPr>
        <w:fldChar w:fldCharType="separate"/>
      </w:r>
      <w:r w:rsidR="00231092">
        <w:rPr>
          <w:b/>
          <w:noProof/>
          <w:lang w:val="en-US"/>
        </w:rPr>
        <w:t>7</w:t>
      </w:r>
      <w:r w:rsidRPr="00A702D0">
        <w:rPr>
          <w:b/>
          <w:lang w:val="en-US"/>
        </w:rPr>
        <w:fldChar w:fldCharType="end"/>
      </w:r>
      <w:r w:rsidR="00E71C5D" w:rsidRPr="00A702D0">
        <w:rPr>
          <w:rFonts w:eastAsiaTheme="minorEastAsia"/>
          <w:b/>
          <w:lang w:val="en-US" w:eastAsia="zh-CN"/>
        </w:rPr>
        <w:t xml:space="preserve">: When </w:t>
      </w:r>
      <w:proofErr w:type="spellStart"/>
      <w:r w:rsidR="00E71C5D" w:rsidRPr="00A702D0">
        <w:rPr>
          <w:rFonts w:eastAsiaTheme="minorEastAsia"/>
          <w:b/>
          <w:i/>
          <w:lang w:val="en-US" w:eastAsia="zh-CN"/>
        </w:rPr>
        <w:t>lch-basedPrioritization</w:t>
      </w:r>
      <w:proofErr w:type="spellEnd"/>
      <w:r w:rsidR="00E71C5D" w:rsidRPr="00A702D0">
        <w:rPr>
          <w:rFonts w:eastAsiaTheme="minorEastAsia"/>
          <w:b/>
          <w:lang w:val="en-US" w:eastAsia="zh-CN"/>
        </w:rPr>
        <w:t xml:space="preserve"> is configured, the NR-U rule prioritizing an autonomous retransmission over initial transmissions can be kept as is when applying within the same CG configuration.</w:t>
      </w:r>
      <w:bookmarkEnd w:id="36"/>
    </w:p>
    <w:p w14:paraId="20ECF9E4" w14:textId="327CD389" w:rsidR="003E61C2" w:rsidRPr="000661B8" w:rsidRDefault="003E61C2" w:rsidP="003E61C2">
      <w:pPr>
        <w:pStyle w:val="Heading3"/>
        <w:numPr>
          <w:ilvl w:val="0"/>
          <w:numId w:val="0"/>
        </w:numPr>
        <w:ind w:left="1304" w:hanging="1304"/>
        <w:rPr>
          <w:sz w:val="20"/>
          <w:szCs w:val="20"/>
        </w:rPr>
      </w:pPr>
      <w:r w:rsidRPr="00DD3A4F">
        <w:rPr>
          <w:rFonts w:eastAsiaTheme="minorEastAsia"/>
          <w:sz w:val="20"/>
          <w:szCs w:val="20"/>
          <w:lang w:eastAsia="zh-CN"/>
        </w:rPr>
        <w:t xml:space="preserve">2.3.2 Autonomous retransmission on </w:t>
      </w:r>
      <w:r w:rsidR="0021110B">
        <w:rPr>
          <w:rFonts w:eastAsiaTheme="minorEastAsia"/>
          <w:sz w:val="20"/>
          <w:szCs w:val="20"/>
          <w:lang w:eastAsia="zh-CN"/>
        </w:rPr>
        <w:t>a</w:t>
      </w:r>
      <w:r w:rsidRPr="00DD3A4F">
        <w:rPr>
          <w:rFonts w:eastAsiaTheme="minorEastAsia"/>
          <w:sz w:val="20"/>
          <w:szCs w:val="20"/>
          <w:lang w:eastAsia="zh-CN"/>
        </w:rPr>
        <w:t xml:space="preserve"> </w:t>
      </w:r>
      <w:r w:rsidR="0021110B">
        <w:rPr>
          <w:rFonts w:eastAsiaTheme="minorEastAsia"/>
          <w:sz w:val="20"/>
          <w:szCs w:val="20"/>
          <w:lang w:eastAsia="zh-CN"/>
        </w:rPr>
        <w:t>different</w:t>
      </w:r>
      <w:r w:rsidRPr="00DD3A4F">
        <w:rPr>
          <w:rFonts w:eastAsiaTheme="minorEastAsia"/>
          <w:sz w:val="20"/>
          <w:szCs w:val="20"/>
          <w:lang w:eastAsia="zh-CN"/>
        </w:rPr>
        <w:t xml:space="preserve"> configured grant configuration</w:t>
      </w:r>
    </w:p>
    <w:p w14:paraId="38D1082A" w14:textId="79CBFC18" w:rsidR="00E71C5D" w:rsidRDefault="008819A8" w:rsidP="0094738E">
      <w:pPr>
        <w:pStyle w:val="BodyText"/>
        <w:rPr>
          <w:rFonts w:eastAsiaTheme="minorEastAsia"/>
          <w:szCs w:val="20"/>
          <w:lang w:eastAsia="zh-CN"/>
        </w:rPr>
      </w:pPr>
      <w:r>
        <w:rPr>
          <w:rFonts w:eastAsiaTheme="minorEastAsia"/>
          <w:szCs w:val="20"/>
          <w:lang w:eastAsia="zh-CN"/>
        </w:rPr>
        <w:t>A</w:t>
      </w:r>
      <w:r w:rsidR="00E71C5D" w:rsidRPr="00A702D0">
        <w:rPr>
          <w:rFonts w:eastAsiaTheme="minorEastAsia"/>
          <w:szCs w:val="20"/>
          <w:lang w:eastAsia="zh-CN"/>
        </w:rPr>
        <w:t xml:space="preserve">s illustrated in </w:t>
      </w:r>
      <w:r w:rsidR="00400CA2" w:rsidRPr="00A702D0">
        <w:rPr>
          <w:rFonts w:eastAsiaTheme="minorEastAsia"/>
          <w:szCs w:val="20"/>
          <w:lang w:eastAsia="zh-CN"/>
        </w:rPr>
        <w:t>F</w:t>
      </w:r>
      <w:r w:rsidR="00E71C5D" w:rsidRPr="00A702D0">
        <w:rPr>
          <w:rFonts w:eastAsiaTheme="minorEastAsia"/>
          <w:szCs w:val="20"/>
          <w:lang w:eastAsia="zh-CN"/>
        </w:rPr>
        <w:t>igure</w:t>
      </w:r>
      <w:r w:rsidR="00400CA2" w:rsidRPr="00A702D0">
        <w:rPr>
          <w:rFonts w:eastAsiaTheme="minorEastAsia"/>
          <w:szCs w:val="20"/>
          <w:lang w:eastAsia="zh-CN"/>
        </w:rPr>
        <w:t xml:space="preserve"> 6</w:t>
      </w:r>
      <w:r w:rsidR="00E71C5D" w:rsidRPr="00A702D0">
        <w:rPr>
          <w:rFonts w:eastAsiaTheme="minorEastAsia"/>
          <w:szCs w:val="20"/>
          <w:lang w:eastAsia="zh-CN"/>
        </w:rPr>
        <w:t xml:space="preserve">, HARQ processes are shared across CG configurations in R16 NR-U so that the UE can select the very next CGO among all CG configurations configured with </w:t>
      </w:r>
      <w:r w:rsidR="00E71C5D" w:rsidRPr="00A702D0">
        <w:rPr>
          <w:rFonts w:eastAsiaTheme="minorEastAsia"/>
          <w:i/>
          <w:szCs w:val="20"/>
          <w:lang w:eastAsia="zh-CN"/>
        </w:rPr>
        <w:t>cg-</w:t>
      </w:r>
      <w:proofErr w:type="spellStart"/>
      <w:r w:rsidR="00E71C5D" w:rsidRPr="00A702D0">
        <w:rPr>
          <w:rFonts w:eastAsiaTheme="minorEastAsia"/>
          <w:i/>
          <w:szCs w:val="20"/>
          <w:lang w:eastAsia="zh-CN"/>
        </w:rPr>
        <w:t>RetransmissionTimer</w:t>
      </w:r>
      <w:proofErr w:type="spellEnd"/>
      <w:r w:rsidR="00E71C5D" w:rsidRPr="00A702D0">
        <w:rPr>
          <w:rFonts w:eastAsiaTheme="minorEastAsia"/>
          <w:szCs w:val="20"/>
          <w:lang w:eastAsia="zh-CN"/>
        </w:rPr>
        <w:t xml:space="preserve"> and sharing the HPID of the initial transmission for an autonomous retransmission. And such feature is also allowed “as a baseline” in R17 since we had the following agreement in RAN2#112-e:</w:t>
      </w:r>
    </w:p>
    <w:p w14:paraId="5C77BF6D" w14:textId="77777777" w:rsidR="00594294" w:rsidRPr="0058737A" w:rsidRDefault="00594294" w:rsidP="00594294">
      <w:pPr>
        <w:pStyle w:val="Doc-text2"/>
        <w:pBdr>
          <w:top w:val="single" w:sz="4" w:space="1" w:color="auto"/>
          <w:left w:val="single" w:sz="4" w:space="4" w:color="auto"/>
          <w:bottom w:val="single" w:sz="4" w:space="1" w:color="auto"/>
          <w:right w:val="single" w:sz="4" w:space="4" w:color="auto"/>
        </w:pBdr>
      </w:pPr>
      <w:r w:rsidRPr="0058737A">
        <w:t>5</w:t>
      </w:r>
      <w:r w:rsidRPr="0058737A">
        <w:tab/>
      </w:r>
      <w:r>
        <w:t>A</w:t>
      </w:r>
      <w:r w:rsidRPr="0058737A">
        <w:t>s a baseline, HARQ processes sharing between multiple CGs are allowed when cg-</w:t>
      </w:r>
      <w:proofErr w:type="spellStart"/>
      <w:r w:rsidRPr="0058737A">
        <w:t>RetransmissionTimer</w:t>
      </w:r>
      <w:proofErr w:type="spellEnd"/>
      <w:r w:rsidRPr="0058737A">
        <w:t xml:space="preserve"> is configured as in Rel-16 NR-U.</w:t>
      </w:r>
    </w:p>
    <w:p w14:paraId="7B2BDAD9" w14:textId="78F79787" w:rsidR="00594294" w:rsidRPr="001B5D95" w:rsidRDefault="00594294" w:rsidP="0094738E">
      <w:pPr>
        <w:pStyle w:val="BodyText"/>
        <w:rPr>
          <w:rFonts w:eastAsiaTheme="minorEastAsia"/>
          <w:szCs w:val="20"/>
          <w:lang w:val="en-GB" w:eastAsia="zh-CN"/>
        </w:rPr>
      </w:pPr>
    </w:p>
    <w:p w14:paraId="38A2A7E9" w14:textId="23E9D62C" w:rsidR="00E71C5D" w:rsidRPr="00A702D0" w:rsidRDefault="008819A8" w:rsidP="00A702D0">
      <w:pPr>
        <w:spacing w:after="200" w:line="276" w:lineRule="auto"/>
        <w:jc w:val="center"/>
        <w:rPr>
          <w:rFonts w:ascii="Calibri" w:eastAsia="SimSun" w:hAnsi="Calibri"/>
          <w:sz w:val="22"/>
          <w:szCs w:val="22"/>
          <w:lang w:eastAsia="zh-CN"/>
        </w:rPr>
      </w:pPr>
      <w:r w:rsidRPr="008819A8">
        <w:rPr>
          <w:rFonts w:ascii="Calibri" w:eastAsia="SimSun" w:hAnsi="Calibri"/>
          <w:sz w:val="22"/>
          <w:szCs w:val="22"/>
          <w:lang w:eastAsia="zh-CN"/>
        </w:rPr>
        <w:object w:dxaOrig="8658" w:dyaOrig="2517" w14:anchorId="3EF2695B">
          <v:shape id="_x0000_i1031" type="#_x0000_t75" style="width:339.45pt;height:98pt" o:ole="">
            <v:imagedata r:id="rId21" o:title=""/>
          </v:shape>
          <o:OLEObject Type="Embed" ProgID="Visio.Drawing.11" ShapeID="_x0000_i1031" DrawAspect="Content" ObjectID="_1678797816" r:id="rId22"/>
        </w:object>
      </w:r>
    </w:p>
    <w:p w14:paraId="5310601F" w14:textId="21930FF1" w:rsidR="00E71C5D" w:rsidRPr="00A702D0" w:rsidRDefault="00400CA2" w:rsidP="00A702D0">
      <w:pPr>
        <w:pStyle w:val="BodyText"/>
        <w:jc w:val="center"/>
        <w:rPr>
          <w:rFonts w:eastAsiaTheme="minorEastAsia"/>
          <w:b/>
          <w:szCs w:val="20"/>
          <w:lang w:eastAsia="zh-CN"/>
        </w:rPr>
      </w:pPr>
      <w:r w:rsidRPr="00A702D0">
        <w:rPr>
          <w:rFonts w:eastAsiaTheme="minorEastAsia"/>
          <w:b/>
          <w:szCs w:val="20"/>
          <w:lang w:eastAsia="zh-CN"/>
        </w:rPr>
        <w:t xml:space="preserve">Figure </w:t>
      </w:r>
      <w:r w:rsidRPr="00A702D0">
        <w:rPr>
          <w:rFonts w:eastAsiaTheme="minorEastAsia"/>
          <w:b/>
          <w:szCs w:val="20"/>
          <w:lang w:eastAsia="zh-CN"/>
        </w:rPr>
        <w:fldChar w:fldCharType="begin"/>
      </w:r>
      <w:r w:rsidRPr="00A702D0">
        <w:rPr>
          <w:rFonts w:eastAsiaTheme="minorEastAsia"/>
          <w:b/>
          <w:szCs w:val="20"/>
          <w:lang w:eastAsia="zh-CN"/>
        </w:rPr>
        <w:instrText xml:space="preserve"> SEQ Figure \* ARABIC </w:instrText>
      </w:r>
      <w:r w:rsidRPr="00A702D0">
        <w:rPr>
          <w:rFonts w:eastAsiaTheme="minorEastAsia"/>
          <w:b/>
          <w:szCs w:val="20"/>
          <w:lang w:eastAsia="zh-CN"/>
        </w:rPr>
        <w:fldChar w:fldCharType="separate"/>
      </w:r>
      <w:r w:rsidR="00231092">
        <w:rPr>
          <w:rFonts w:eastAsiaTheme="minorEastAsia"/>
          <w:b/>
          <w:noProof/>
          <w:szCs w:val="20"/>
          <w:lang w:eastAsia="zh-CN"/>
        </w:rPr>
        <w:t>6</w:t>
      </w:r>
      <w:r w:rsidRPr="00A702D0">
        <w:rPr>
          <w:rFonts w:eastAsiaTheme="minorEastAsia"/>
          <w:b/>
          <w:szCs w:val="20"/>
          <w:lang w:eastAsia="zh-CN"/>
        </w:rPr>
        <w:fldChar w:fldCharType="end"/>
      </w:r>
      <w:r w:rsidRPr="00A702D0">
        <w:rPr>
          <w:rFonts w:eastAsiaTheme="minorEastAsia"/>
          <w:b/>
          <w:szCs w:val="20"/>
          <w:lang w:eastAsia="zh-CN"/>
        </w:rPr>
        <w:t xml:space="preserve">: </w:t>
      </w:r>
      <w:r w:rsidR="00E71C5D" w:rsidRPr="00A702D0">
        <w:rPr>
          <w:rFonts w:eastAsiaTheme="minorEastAsia"/>
          <w:b/>
          <w:szCs w:val="20"/>
          <w:lang w:eastAsia="zh-CN"/>
        </w:rPr>
        <w:t>Autonomous retransmission in a different CG configuration</w:t>
      </w:r>
    </w:p>
    <w:p w14:paraId="1D41DE9A" w14:textId="77777777" w:rsidR="00594294" w:rsidRDefault="00594294" w:rsidP="00400CA2">
      <w:pPr>
        <w:pStyle w:val="BodyText"/>
        <w:rPr>
          <w:rFonts w:eastAsiaTheme="minorEastAsia"/>
          <w:szCs w:val="20"/>
          <w:lang w:eastAsia="zh-CN"/>
        </w:rPr>
      </w:pPr>
      <w:r>
        <w:rPr>
          <w:rFonts w:eastAsiaTheme="minorEastAsia"/>
          <w:szCs w:val="20"/>
          <w:lang w:eastAsia="zh-CN"/>
        </w:rPr>
        <w:t>Given the latency benefit it provides, also applicable to TSN traffic considering multiple CG configurations configured to serve one TSN flow with time arrival uncertainty, we believe the above agreement should be confirmed (no longer “as baseline”) in RAN2:</w:t>
      </w:r>
    </w:p>
    <w:p w14:paraId="35ACD80C" w14:textId="555B248D" w:rsidR="00F86341" w:rsidRPr="00A702D0" w:rsidRDefault="00F86341" w:rsidP="00F86341">
      <w:pPr>
        <w:pStyle w:val="Caption"/>
        <w:jc w:val="both"/>
        <w:rPr>
          <w:rFonts w:eastAsiaTheme="minorEastAsia"/>
          <w:b/>
          <w:lang w:val="en-US" w:eastAsia="zh-CN"/>
        </w:rPr>
      </w:pPr>
      <w:bookmarkStart w:id="37" w:name="_Toc68161531"/>
      <w:r w:rsidRPr="00A702D0">
        <w:rPr>
          <w:b/>
          <w:lang w:val="en-US"/>
        </w:rPr>
        <w:t xml:space="preserve">Proposal </w:t>
      </w:r>
      <w:r w:rsidRPr="00A702D0">
        <w:rPr>
          <w:b/>
          <w:lang w:val="en-US"/>
        </w:rPr>
        <w:fldChar w:fldCharType="begin"/>
      </w:r>
      <w:r w:rsidRPr="00A702D0">
        <w:rPr>
          <w:b/>
          <w:lang w:val="en-US"/>
        </w:rPr>
        <w:instrText xml:space="preserve"> SEQ Proposal \* ARABIC </w:instrText>
      </w:r>
      <w:r w:rsidRPr="00A702D0">
        <w:rPr>
          <w:b/>
          <w:lang w:val="en-US"/>
        </w:rPr>
        <w:fldChar w:fldCharType="separate"/>
      </w:r>
      <w:r w:rsidR="00231092">
        <w:rPr>
          <w:b/>
          <w:noProof/>
          <w:lang w:val="en-US"/>
        </w:rPr>
        <w:t>8</w:t>
      </w:r>
      <w:r w:rsidRPr="00A702D0">
        <w:rPr>
          <w:b/>
          <w:lang w:val="en-US"/>
        </w:rPr>
        <w:fldChar w:fldCharType="end"/>
      </w:r>
      <w:r w:rsidRPr="00A702D0">
        <w:rPr>
          <w:rFonts w:eastAsiaTheme="minorEastAsia"/>
          <w:b/>
          <w:lang w:val="en-US" w:eastAsia="zh-CN"/>
        </w:rPr>
        <w:t xml:space="preserve">: </w:t>
      </w:r>
      <w:r>
        <w:rPr>
          <w:rFonts w:eastAsiaTheme="minorEastAsia"/>
          <w:b/>
          <w:lang w:val="en-US" w:eastAsia="zh-CN"/>
        </w:rPr>
        <w:t xml:space="preserve">RAN2 confirms the agreement (initially captured as “baseline”) that HARQ process sharing across configured grant configurations is supported in R17 when </w:t>
      </w:r>
      <w:r w:rsidRPr="001B5D95">
        <w:rPr>
          <w:rFonts w:eastAsiaTheme="minorEastAsia"/>
          <w:b/>
          <w:i/>
          <w:lang w:val="en-US" w:eastAsia="zh-CN"/>
        </w:rPr>
        <w:t>cg-</w:t>
      </w:r>
      <w:proofErr w:type="spellStart"/>
      <w:r w:rsidRPr="001B5D95">
        <w:rPr>
          <w:rFonts w:eastAsiaTheme="minorEastAsia"/>
          <w:b/>
          <w:i/>
          <w:lang w:val="en-US" w:eastAsia="zh-CN"/>
        </w:rPr>
        <w:t>RetransmissionTimer</w:t>
      </w:r>
      <w:proofErr w:type="spellEnd"/>
      <w:r>
        <w:rPr>
          <w:rFonts w:eastAsiaTheme="minorEastAsia"/>
          <w:b/>
          <w:lang w:val="en-US" w:eastAsia="zh-CN"/>
        </w:rPr>
        <w:t xml:space="preserve"> is configured.</w:t>
      </w:r>
      <w:bookmarkEnd w:id="37"/>
    </w:p>
    <w:p w14:paraId="3644743B" w14:textId="535EDD7B" w:rsidR="00E71C5D" w:rsidRPr="00A702D0" w:rsidRDefault="00E71C5D" w:rsidP="00400CA2">
      <w:pPr>
        <w:pStyle w:val="BodyText"/>
        <w:rPr>
          <w:rFonts w:eastAsiaTheme="minorEastAsia"/>
          <w:szCs w:val="20"/>
          <w:lang w:eastAsia="zh-CN"/>
        </w:rPr>
      </w:pPr>
      <w:r w:rsidRPr="00A702D0">
        <w:rPr>
          <w:rFonts w:eastAsiaTheme="minorEastAsia"/>
          <w:szCs w:val="20"/>
          <w:lang w:eastAsia="zh-CN"/>
        </w:rPr>
        <w:t>However, for the case where the autonomous retransmission is triggered over a different CG configuration that would be serving an LCH of higher priority than the LCH served by the CG configuration where the initial transmission experienced LBT failure (a typical configuration where two different CG configurations serve LCHs of different priorities), clearly the IIOT rule should prevail over the NR-U rule, otherwise, any retransmission of low priority data would block any new data for URLLC, which is simply not acceptable from IIOT perspective.</w:t>
      </w:r>
    </w:p>
    <w:p w14:paraId="7B2BD5A5" w14:textId="527F1B5D" w:rsidR="00E71C5D" w:rsidRPr="00A702D0" w:rsidRDefault="00135FFE" w:rsidP="00A702D0">
      <w:pPr>
        <w:spacing w:after="200" w:line="276" w:lineRule="auto"/>
        <w:jc w:val="center"/>
        <w:rPr>
          <w:rFonts w:ascii="Calibri" w:eastAsia="SimSun" w:hAnsi="Calibri"/>
          <w:sz w:val="22"/>
          <w:szCs w:val="22"/>
          <w:lang w:eastAsia="zh-CN"/>
        </w:rPr>
      </w:pPr>
      <w:r w:rsidRPr="00752085">
        <w:rPr>
          <w:rFonts w:ascii="Calibri" w:eastAsia="SimSun" w:hAnsi="Calibri"/>
          <w:sz w:val="22"/>
          <w:szCs w:val="22"/>
          <w:lang w:eastAsia="zh-CN"/>
        </w:rPr>
        <w:object w:dxaOrig="8658" w:dyaOrig="3429" w14:anchorId="74C09DEC">
          <v:shape id="_x0000_i1032" type="#_x0000_t75" style="width:370.3pt;height:147.05pt" o:ole="">
            <v:imagedata r:id="rId23" o:title=""/>
          </v:shape>
          <o:OLEObject Type="Embed" ProgID="Visio.Drawing.11" ShapeID="_x0000_i1032" DrawAspect="Content" ObjectID="_1678797817" r:id="rId24"/>
        </w:object>
      </w:r>
    </w:p>
    <w:p w14:paraId="5BB00F74" w14:textId="21D767B2" w:rsidR="00E71C5D" w:rsidRPr="00A702D0" w:rsidRDefault="00E71C5D" w:rsidP="00E71C5D">
      <w:pPr>
        <w:spacing w:after="200"/>
        <w:jc w:val="center"/>
        <w:rPr>
          <w:rFonts w:ascii="Calibri" w:eastAsia="SimSun" w:hAnsi="Calibri"/>
          <w:b/>
          <w:sz w:val="22"/>
          <w:szCs w:val="22"/>
          <w:lang w:eastAsia="zh-CN"/>
        </w:rPr>
      </w:pPr>
      <w:bookmarkStart w:id="38" w:name="_Ref66883180"/>
      <w:r w:rsidRPr="00A702D0">
        <w:rPr>
          <w:rFonts w:eastAsiaTheme="minorEastAsia"/>
          <w:b/>
          <w:szCs w:val="20"/>
          <w:lang w:eastAsia="zh-CN"/>
        </w:rPr>
        <w:t xml:space="preserve">Figure </w:t>
      </w:r>
      <w:r w:rsidRPr="00A702D0">
        <w:rPr>
          <w:rFonts w:eastAsiaTheme="minorEastAsia"/>
          <w:b/>
          <w:szCs w:val="20"/>
          <w:lang w:eastAsia="zh-CN"/>
        </w:rPr>
        <w:fldChar w:fldCharType="begin"/>
      </w:r>
      <w:r w:rsidRPr="00A702D0">
        <w:rPr>
          <w:rFonts w:eastAsiaTheme="minorEastAsia"/>
          <w:b/>
          <w:szCs w:val="20"/>
          <w:lang w:eastAsia="zh-CN"/>
        </w:rPr>
        <w:instrText xml:space="preserve"> SEQ Figure \* ARABIC </w:instrText>
      </w:r>
      <w:r w:rsidRPr="00A702D0">
        <w:rPr>
          <w:rFonts w:eastAsiaTheme="minorEastAsia"/>
          <w:b/>
          <w:szCs w:val="20"/>
          <w:lang w:eastAsia="zh-CN"/>
        </w:rPr>
        <w:fldChar w:fldCharType="separate"/>
      </w:r>
      <w:r w:rsidR="00231092">
        <w:rPr>
          <w:rFonts w:eastAsiaTheme="minorEastAsia"/>
          <w:b/>
          <w:noProof/>
          <w:szCs w:val="20"/>
          <w:lang w:eastAsia="zh-CN"/>
        </w:rPr>
        <w:t>7</w:t>
      </w:r>
      <w:r w:rsidRPr="00A702D0">
        <w:rPr>
          <w:rFonts w:eastAsiaTheme="minorEastAsia"/>
          <w:b/>
          <w:szCs w:val="20"/>
          <w:lang w:eastAsia="zh-CN"/>
        </w:rPr>
        <w:fldChar w:fldCharType="end"/>
      </w:r>
      <w:bookmarkEnd w:id="38"/>
      <w:r w:rsidRPr="00A702D0">
        <w:rPr>
          <w:rFonts w:eastAsiaTheme="minorEastAsia"/>
          <w:b/>
          <w:szCs w:val="20"/>
          <w:lang w:eastAsia="zh-CN"/>
        </w:rPr>
        <w:t>: Autonomous retransmission in a different CG configuration prioritized over higher priority transmission</w:t>
      </w:r>
    </w:p>
    <w:p w14:paraId="0C4DC05E" w14:textId="7B0E90F3" w:rsidR="00E71C5D" w:rsidRPr="00A702D0" w:rsidRDefault="00E04B4B" w:rsidP="00E04B4B">
      <w:pPr>
        <w:pStyle w:val="Caption"/>
        <w:jc w:val="both"/>
        <w:rPr>
          <w:rFonts w:eastAsiaTheme="minorEastAsia"/>
          <w:b/>
          <w:lang w:val="en-US" w:eastAsia="zh-CN"/>
        </w:rPr>
      </w:pPr>
      <w:bookmarkStart w:id="39" w:name="_Toc68161523"/>
      <w:r w:rsidRPr="00A702D0">
        <w:rPr>
          <w:b/>
          <w:lang w:val="en-US"/>
        </w:rPr>
        <w:t xml:space="preserve">Observation </w:t>
      </w:r>
      <w:r w:rsidRPr="00A702D0">
        <w:rPr>
          <w:b/>
          <w:lang w:val="en-US"/>
        </w:rPr>
        <w:fldChar w:fldCharType="begin"/>
      </w:r>
      <w:r w:rsidRPr="00A702D0">
        <w:rPr>
          <w:b/>
          <w:lang w:val="en-US"/>
        </w:rPr>
        <w:instrText xml:space="preserve"> SEQ Observation \* ARABIC </w:instrText>
      </w:r>
      <w:r w:rsidRPr="00A702D0">
        <w:rPr>
          <w:b/>
          <w:lang w:val="en-US"/>
        </w:rPr>
        <w:fldChar w:fldCharType="separate"/>
      </w:r>
      <w:r w:rsidR="00231092">
        <w:rPr>
          <w:b/>
          <w:noProof/>
          <w:lang w:val="en-US"/>
        </w:rPr>
        <w:t>13</w:t>
      </w:r>
      <w:r w:rsidRPr="00A702D0">
        <w:rPr>
          <w:b/>
          <w:lang w:val="en-US"/>
        </w:rPr>
        <w:fldChar w:fldCharType="end"/>
      </w:r>
      <w:r w:rsidR="00E71C5D" w:rsidRPr="00A702D0">
        <w:rPr>
          <w:rFonts w:eastAsiaTheme="minorEastAsia"/>
          <w:b/>
          <w:lang w:val="en-US" w:eastAsia="zh-CN"/>
        </w:rPr>
        <w:t>: The NR-U rule prioritizing retransmissions over initial transmissions violates the IIOT intra-UE prioritization principle, when applied across CG configurations.</w:t>
      </w:r>
      <w:bookmarkEnd w:id="39"/>
    </w:p>
    <w:p w14:paraId="1DD986DB" w14:textId="44380553" w:rsidR="00E71C5D" w:rsidRPr="00A702D0" w:rsidRDefault="00E71C5D" w:rsidP="00400CA2">
      <w:pPr>
        <w:pStyle w:val="BodyText"/>
        <w:rPr>
          <w:rFonts w:eastAsiaTheme="minorEastAsia"/>
          <w:szCs w:val="20"/>
          <w:lang w:eastAsia="zh-CN"/>
        </w:rPr>
      </w:pPr>
      <w:r w:rsidRPr="00A702D0">
        <w:rPr>
          <w:rFonts w:eastAsiaTheme="minorEastAsia"/>
          <w:szCs w:val="20"/>
          <w:lang w:eastAsia="zh-CN"/>
        </w:rPr>
        <w:t xml:space="preserve">As a result, when the autonomous retransmission operates on a different CG configuration, we propose that the LCH-based prioritization procedure applies between the autonomously retransmitted PDU and the </w:t>
      </w:r>
      <w:r w:rsidR="00752085">
        <w:rPr>
          <w:rFonts w:eastAsiaTheme="minorEastAsia"/>
          <w:szCs w:val="20"/>
          <w:lang w:eastAsia="zh-CN"/>
        </w:rPr>
        <w:t xml:space="preserve">PDU the </w:t>
      </w:r>
      <w:r w:rsidRPr="00A702D0">
        <w:rPr>
          <w:rFonts w:eastAsiaTheme="minorEastAsia"/>
          <w:szCs w:val="20"/>
          <w:lang w:eastAsia="zh-CN"/>
        </w:rPr>
        <w:t xml:space="preserve">targeted CGO </w:t>
      </w:r>
      <w:r w:rsidR="00752085">
        <w:rPr>
          <w:rFonts w:eastAsiaTheme="minorEastAsia"/>
          <w:szCs w:val="20"/>
          <w:lang w:eastAsia="zh-CN"/>
        </w:rPr>
        <w:t>would carry, if</w:t>
      </w:r>
      <w:r w:rsidRPr="00A702D0">
        <w:rPr>
          <w:rFonts w:eastAsiaTheme="minorEastAsia"/>
          <w:szCs w:val="20"/>
          <w:lang w:eastAsia="zh-CN"/>
        </w:rPr>
        <w:t xml:space="preserve"> not used for the autonomous retransmission. </w:t>
      </w:r>
    </w:p>
    <w:p w14:paraId="3D173595" w14:textId="24961E33" w:rsidR="00E71C5D" w:rsidRPr="00A702D0" w:rsidRDefault="00E04B4B" w:rsidP="00E04B4B">
      <w:pPr>
        <w:pStyle w:val="Caption"/>
        <w:rPr>
          <w:rFonts w:eastAsiaTheme="minorEastAsia"/>
          <w:b/>
          <w:lang w:val="en-US" w:eastAsia="zh-CN"/>
        </w:rPr>
      </w:pPr>
      <w:bookmarkStart w:id="40" w:name="_Toc68161532"/>
      <w:r w:rsidRPr="00A702D0">
        <w:rPr>
          <w:b/>
          <w:lang w:val="en-US"/>
        </w:rPr>
        <w:t xml:space="preserve">Proposal </w:t>
      </w:r>
      <w:r w:rsidRPr="00A702D0">
        <w:rPr>
          <w:b/>
          <w:lang w:val="en-US"/>
        </w:rPr>
        <w:fldChar w:fldCharType="begin"/>
      </w:r>
      <w:r w:rsidRPr="00A702D0">
        <w:rPr>
          <w:b/>
          <w:lang w:val="en-US"/>
        </w:rPr>
        <w:instrText xml:space="preserve"> SEQ Proposal \* ARABIC </w:instrText>
      </w:r>
      <w:r w:rsidRPr="00A702D0">
        <w:rPr>
          <w:b/>
          <w:lang w:val="en-US"/>
        </w:rPr>
        <w:fldChar w:fldCharType="separate"/>
      </w:r>
      <w:r w:rsidR="00231092">
        <w:rPr>
          <w:b/>
          <w:noProof/>
          <w:lang w:val="en-US"/>
        </w:rPr>
        <w:t>9</w:t>
      </w:r>
      <w:r w:rsidRPr="00A702D0">
        <w:rPr>
          <w:b/>
          <w:lang w:val="en-US"/>
        </w:rPr>
        <w:fldChar w:fldCharType="end"/>
      </w:r>
      <w:r w:rsidR="00E71C5D" w:rsidRPr="00A702D0">
        <w:rPr>
          <w:rFonts w:eastAsiaTheme="minorEastAsia"/>
          <w:b/>
          <w:lang w:val="en-US" w:eastAsia="zh-CN"/>
        </w:rPr>
        <w:t xml:space="preserve">: When performing an autonomous retransmission, a UE can select a configured grant of a different CG configuration if the priority of the uplink grant of the autonomous retransmission is higher than the priority </w:t>
      </w:r>
      <w:r w:rsidR="00BD4686">
        <w:rPr>
          <w:rFonts w:eastAsiaTheme="minorEastAsia"/>
          <w:b/>
          <w:lang w:val="en-US" w:eastAsia="zh-CN"/>
        </w:rPr>
        <w:t xml:space="preserve">of </w:t>
      </w:r>
      <w:r w:rsidR="00E71C5D" w:rsidRPr="00A702D0">
        <w:rPr>
          <w:rFonts w:eastAsiaTheme="minorEastAsia"/>
          <w:b/>
          <w:lang w:val="en-US" w:eastAsia="zh-CN"/>
        </w:rPr>
        <w:t>the selected uplink grant, assumed not used for the autonomous retransmission, according to the legacy IIOT intra-UE prioritization procedure.</w:t>
      </w:r>
      <w:bookmarkEnd w:id="40"/>
    </w:p>
    <w:p w14:paraId="18C9CCE0" w14:textId="0149440A" w:rsidR="00783FF5" w:rsidRPr="007931D6" w:rsidRDefault="00783FF5" w:rsidP="00CA2F06">
      <w:pPr>
        <w:pStyle w:val="Heading1"/>
        <w:jc w:val="both"/>
      </w:pPr>
      <w:r w:rsidRPr="007931D6">
        <w:t>Conclusion</w:t>
      </w:r>
    </w:p>
    <w:p w14:paraId="510F9A38" w14:textId="2E11505D" w:rsidR="00DE286B" w:rsidRDefault="0066315C" w:rsidP="00DF30ED">
      <w:pPr>
        <w:pStyle w:val="BodyText"/>
        <w:rPr>
          <w:rFonts w:eastAsiaTheme="minorEastAsia"/>
          <w:lang w:eastAsia="zh-CN"/>
        </w:rPr>
      </w:pPr>
      <w:r w:rsidRPr="007931D6">
        <w:rPr>
          <w:lang w:eastAsia="zh-CN"/>
        </w:rPr>
        <w:t xml:space="preserve">This contribution discussed in details </w:t>
      </w:r>
      <w:r w:rsidR="003B68B9">
        <w:rPr>
          <w:rFonts w:eastAsia="Arial Unicode MS"/>
          <w:lang w:eastAsia="zh-CN"/>
        </w:rPr>
        <w:t>some</w:t>
      </w:r>
      <w:r w:rsidR="003B68B9" w:rsidRPr="00A702D0">
        <w:rPr>
          <w:rFonts w:eastAsia="Arial Unicode MS"/>
          <w:lang w:eastAsia="zh-CN"/>
        </w:rPr>
        <w:t xml:space="preserve"> remaining issues for </w:t>
      </w:r>
      <w:proofErr w:type="spellStart"/>
      <w:r w:rsidR="003B68B9" w:rsidRPr="00A702D0">
        <w:rPr>
          <w:rFonts w:eastAsia="Arial Unicode MS"/>
          <w:lang w:eastAsia="zh-CN"/>
        </w:rPr>
        <w:t>IIoT</w:t>
      </w:r>
      <w:proofErr w:type="spellEnd"/>
      <w:r w:rsidR="003B68B9" w:rsidRPr="00A702D0">
        <w:rPr>
          <w:rFonts w:eastAsia="Arial Unicode MS"/>
          <w:lang w:eastAsia="zh-CN"/>
        </w:rPr>
        <w:t xml:space="preserve"> in UCE</w:t>
      </w:r>
      <w:r w:rsidR="00142B96" w:rsidRPr="007931D6">
        <w:rPr>
          <w:rFonts w:eastAsiaTheme="minorEastAsia"/>
          <w:lang w:eastAsia="zh-CN"/>
        </w:rPr>
        <w:t xml:space="preserve">. </w:t>
      </w:r>
      <w:r w:rsidRPr="007931D6">
        <w:rPr>
          <w:lang w:eastAsia="zh-CN"/>
        </w:rPr>
        <w:t>The resulting observations and proposals are as follows:</w:t>
      </w:r>
    </w:p>
    <w:p w14:paraId="7EB31F18" w14:textId="77777777" w:rsidR="00231092" w:rsidRDefault="00274A46"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TOC \n \h \z \c "Observation"</w:instrText>
      </w:r>
      <w:r>
        <w:rPr>
          <w:rFonts w:eastAsiaTheme="minorEastAsia"/>
          <w:lang w:eastAsia="zh-CN"/>
        </w:rPr>
        <w:instrText xml:space="preserve"> </w:instrText>
      </w:r>
      <w:r>
        <w:rPr>
          <w:rFonts w:eastAsiaTheme="minorEastAsia"/>
          <w:lang w:eastAsia="zh-CN"/>
        </w:rPr>
        <w:fldChar w:fldCharType="separate"/>
      </w:r>
      <w:hyperlink w:anchor="_Toc68161511" w:history="1">
        <w:r w:rsidR="00231092" w:rsidRPr="003048A2">
          <w:rPr>
            <w:rStyle w:val="Hyperlink"/>
            <w:b/>
            <w:noProof/>
          </w:rPr>
          <w:t>Observation 1</w:t>
        </w:r>
        <w:r w:rsidR="00231092" w:rsidRPr="003048A2">
          <w:rPr>
            <w:rStyle w:val="Hyperlink"/>
            <w:b/>
            <w:noProof/>
            <w:lang w:eastAsia="zh-CN"/>
          </w:rPr>
          <w:t xml:space="preserve">: The R17 URLLC protocol behavior with combined configurations of CGRT and </w:t>
        </w:r>
        <w:r w:rsidR="00231092" w:rsidRPr="003048A2">
          <w:rPr>
            <w:rStyle w:val="Hyperlink"/>
            <w:b/>
            <w:i/>
            <w:noProof/>
            <w:lang w:eastAsia="zh-CN"/>
          </w:rPr>
          <w:t>autonomousTx</w:t>
        </w:r>
        <w:r w:rsidR="00231092" w:rsidRPr="003048A2">
          <w:rPr>
            <w:rStyle w:val="Hyperlink"/>
            <w:b/>
            <w:noProof/>
            <w:lang w:eastAsia="zh-CN"/>
          </w:rPr>
          <w:t xml:space="preserve"> only needs to be checked when either LBT failed or CG was deprioritized since other combinations are either impossible or normal behavior.</w:t>
        </w:r>
      </w:hyperlink>
    </w:p>
    <w:p w14:paraId="38BCD0D5" w14:textId="77777777"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12" w:history="1">
        <w:r w:rsidRPr="003048A2">
          <w:rPr>
            <w:rStyle w:val="Hyperlink"/>
            <w:b/>
            <w:noProof/>
          </w:rPr>
          <w:t>Observation 2</w:t>
        </w:r>
        <w:r w:rsidRPr="003048A2">
          <w:rPr>
            <w:rStyle w:val="Hyperlink"/>
            <w:b/>
            <w:noProof/>
            <w:lang w:eastAsia="zh-CN"/>
          </w:rPr>
          <w:t xml:space="preserve">: The current normative text filtering and routing the configured grants in the UL Grant reception procedure already enables autonomous transmission if the LBT is successful but de-prioritization happens when both CGRT and </w:t>
        </w:r>
        <w:r w:rsidRPr="003048A2">
          <w:rPr>
            <w:rStyle w:val="Hyperlink"/>
            <w:b/>
            <w:i/>
            <w:noProof/>
            <w:lang w:eastAsia="zh-CN"/>
          </w:rPr>
          <w:t>autonomousTx</w:t>
        </w:r>
        <w:r w:rsidRPr="003048A2">
          <w:rPr>
            <w:rStyle w:val="Hyperlink"/>
            <w:b/>
            <w:noProof/>
            <w:lang w:eastAsia="zh-CN"/>
          </w:rPr>
          <w:t xml:space="preserve"> are configured.</w:t>
        </w:r>
      </w:hyperlink>
    </w:p>
    <w:p w14:paraId="3EA4519F" w14:textId="77777777"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13" w:history="1">
        <w:r w:rsidRPr="003048A2">
          <w:rPr>
            <w:rStyle w:val="Hyperlink"/>
            <w:b/>
            <w:noProof/>
          </w:rPr>
          <w:t>Observation 3</w:t>
        </w:r>
        <w:r w:rsidRPr="003048A2">
          <w:rPr>
            <w:rStyle w:val="Hyperlink"/>
            <w:b/>
            <w:noProof/>
            <w:lang w:eastAsia="zh-CN"/>
          </w:rPr>
          <w:t xml:space="preserve">: The current normative text filtering and routing the configured grants in the UL Grant reception procedure already enables autonomous retransmission if LBT fails following a CG prioritization when both CGRT and </w:t>
        </w:r>
        <w:r w:rsidRPr="003048A2">
          <w:rPr>
            <w:rStyle w:val="Hyperlink"/>
            <w:b/>
            <w:i/>
            <w:noProof/>
            <w:lang w:eastAsia="zh-CN"/>
          </w:rPr>
          <w:t>autonomousTx</w:t>
        </w:r>
        <w:r w:rsidRPr="003048A2">
          <w:rPr>
            <w:rStyle w:val="Hyperlink"/>
            <w:b/>
            <w:noProof/>
            <w:lang w:eastAsia="zh-CN"/>
          </w:rPr>
          <w:t xml:space="preserve"> are configured.</w:t>
        </w:r>
      </w:hyperlink>
    </w:p>
    <w:p w14:paraId="40DC1D39" w14:textId="05FB4BB3"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14" w:history="1">
        <w:r w:rsidRPr="003048A2">
          <w:rPr>
            <w:rStyle w:val="Hyperlink"/>
            <w:b/>
            <w:noProof/>
          </w:rPr>
          <w:t>Observation 4</w:t>
        </w:r>
        <w:r w:rsidRPr="003048A2">
          <w:rPr>
            <w:rStyle w:val="Hyperlink"/>
            <w:b/>
            <w:noProof/>
            <w:lang w:eastAsia="zh-CN"/>
          </w:rPr>
          <w:t xml:space="preserve">: Current specification works fine when LBT fails for an autonomous transmission in support </w:t>
        </w:r>
        <w:r w:rsidR="008D2FF8">
          <w:rPr>
            <w:rStyle w:val="Hyperlink"/>
            <w:b/>
            <w:noProof/>
            <w:lang w:eastAsia="zh-CN"/>
          </w:rPr>
          <w:t xml:space="preserve">of </w:t>
        </w:r>
        <w:r w:rsidRPr="003048A2">
          <w:rPr>
            <w:rStyle w:val="Hyperlink"/>
            <w:b/>
            <w:noProof/>
            <w:lang w:eastAsia="zh-CN"/>
          </w:rPr>
          <w:t>a deprioritized CG: the pending PDU from the failed LBT is handled by autonomous retransmission.</w:t>
        </w:r>
      </w:hyperlink>
    </w:p>
    <w:p w14:paraId="5759F317" w14:textId="6944BE59"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15" w:history="1">
        <w:r w:rsidRPr="003048A2">
          <w:rPr>
            <w:rStyle w:val="Hyperlink"/>
            <w:b/>
            <w:noProof/>
          </w:rPr>
          <w:t>Observation 5</w:t>
        </w:r>
        <w:r w:rsidRPr="003048A2">
          <w:rPr>
            <w:rStyle w:val="Hyperlink"/>
            <w:b/>
            <w:noProof/>
            <w:lang w:eastAsia="zh-CN"/>
          </w:rPr>
          <w:t xml:space="preserve">: Current specification works fine when </w:t>
        </w:r>
        <w:r w:rsidR="00801E13">
          <w:rPr>
            <w:rStyle w:val="Hyperlink"/>
            <w:b/>
            <w:noProof/>
            <w:lang w:eastAsia="zh-CN"/>
          </w:rPr>
          <w:t>de-prioritization</w:t>
        </w:r>
        <w:r w:rsidRPr="003048A2">
          <w:rPr>
            <w:rStyle w:val="Hyperlink"/>
            <w:b/>
            <w:noProof/>
            <w:lang w:eastAsia="zh-CN"/>
          </w:rPr>
          <w:t xml:space="preserve"> happens after LBT failure: the deprioritized PDU is handled by autonomous transmission.</w:t>
        </w:r>
      </w:hyperlink>
    </w:p>
    <w:p w14:paraId="30CF9BF6" w14:textId="0D474FE0"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16" w:history="1">
        <w:r w:rsidRPr="003048A2">
          <w:rPr>
            <w:rStyle w:val="Hyperlink"/>
            <w:b/>
            <w:noProof/>
          </w:rPr>
          <w:t>Observation 6</w:t>
        </w:r>
        <w:r w:rsidRPr="003048A2">
          <w:rPr>
            <w:rStyle w:val="Hyperlink"/>
            <w:b/>
            <w:noProof/>
            <w:lang w:eastAsia="zh-CN"/>
          </w:rPr>
          <w:t xml:space="preserve">: The current MAC specification, as it is, contradicts the RAN2 agreement that a deprioritized grant shall not be (autonomously) retransmitted when </w:t>
        </w:r>
        <w:r w:rsidRPr="003048A2">
          <w:rPr>
            <w:rStyle w:val="Hyperlink"/>
            <w:b/>
            <w:i/>
            <w:noProof/>
            <w:lang w:eastAsia="zh-CN"/>
          </w:rPr>
          <w:t>autonomousTx</w:t>
        </w:r>
        <w:r w:rsidRPr="003048A2">
          <w:rPr>
            <w:rStyle w:val="Hyperlink"/>
            <w:b/>
            <w:noProof/>
            <w:lang w:eastAsia="zh-CN"/>
          </w:rPr>
          <w:t xml:space="preserve"> i</w:t>
        </w:r>
        <w:r w:rsidR="00382068">
          <w:rPr>
            <w:rStyle w:val="Hyperlink"/>
            <w:b/>
            <w:noProof/>
            <w:lang w:eastAsia="zh-CN"/>
          </w:rPr>
          <w:t>s</w:t>
        </w:r>
        <w:r w:rsidRPr="003048A2">
          <w:rPr>
            <w:rStyle w:val="Hyperlink"/>
            <w:b/>
            <w:noProof/>
            <w:lang w:eastAsia="zh-CN"/>
          </w:rPr>
          <w:t xml:space="preserve"> not configured.</w:t>
        </w:r>
      </w:hyperlink>
    </w:p>
    <w:p w14:paraId="279F07B5" w14:textId="77777777"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17" w:history="1">
        <w:r w:rsidRPr="003048A2">
          <w:rPr>
            <w:rStyle w:val="Hyperlink"/>
            <w:b/>
            <w:noProof/>
          </w:rPr>
          <w:t>Observation 7</w:t>
        </w:r>
        <w:r w:rsidRPr="003048A2">
          <w:rPr>
            <w:rStyle w:val="Hyperlink"/>
            <w:b/>
            <w:noProof/>
            <w:lang w:eastAsia="zh-CN"/>
          </w:rPr>
          <w:t xml:space="preserve">: When CGRT is configured but </w:t>
        </w:r>
        <w:r w:rsidRPr="003048A2">
          <w:rPr>
            <w:rStyle w:val="Hyperlink"/>
            <w:b/>
            <w:i/>
            <w:noProof/>
            <w:lang w:eastAsia="zh-CN"/>
          </w:rPr>
          <w:t>autonomousTx</w:t>
        </w:r>
        <w:r w:rsidRPr="003048A2">
          <w:rPr>
            <w:rStyle w:val="Hyperlink"/>
            <w:b/>
            <w:noProof/>
            <w:lang w:eastAsia="zh-CN"/>
          </w:rPr>
          <w:t xml:space="preserve"> is not configured, network does not know which HARQ process ID to indicate in the retransmission grant for a deprioritized CG.</w:t>
        </w:r>
      </w:hyperlink>
    </w:p>
    <w:p w14:paraId="1AF76E58" w14:textId="77777777"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18" w:history="1">
        <w:r w:rsidRPr="003048A2">
          <w:rPr>
            <w:rStyle w:val="Hyperlink"/>
            <w:b/>
            <w:noProof/>
          </w:rPr>
          <w:t>Observation 8</w:t>
        </w:r>
        <w:r w:rsidRPr="003048A2">
          <w:rPr>
            <w:rStyle w:val="Hyperlink"/>
            <w:b/>
            <w:noProof/>
            <w:lang w:eastAsia="zh-CN"/>
          </w:rPr>
          <w:t xml:space="preserve">: The current normative text filtering and routing the configured grants in the UL Grant reception procedure already enables autonomous retransmission if LBT fails following a CG prioritization when CGRT is configured and </w:t>
        </w:r>
        <w:r w:rsidRPr="003048A2">
          <w:rPr>
            <w:rStyle w:val="Hyperlink"/>
            <w:b/>
            <w:i/>
            <w:noProof/>
            <w:lang w:eastAsia="zh-CN"/>
          </w:rPr>
          <w:t>autonomousTx</w:t>
        </w:r>
        <w:r w:rsidRPr="003048A2">
          <w:rPr>
            <w:rStyle w:val="Hyperlink"/>
            <w:b/>
            <w:noProof/>
            <w:lang w:eastAsia="zh-CN"/>
          </w:rPr>
          <w:t xml:space="preserve"> is not configured.</w:t>
        </w:r>
      </w:hyperlink>
    </w:p>
    <w:p w14:paraId="2150D34D" w14:textId="03CFFB4D"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19" w:history="1">
        <w:r w:rsidRPr="003048A2">
          <w:rPr>
            <w:rStyle w:val="Hyperlink"/>
            <w:b/>
            <w:noProof/>
          </w:rPr>
          <w:t>Observation 9</w:t>
        </w:r>
        <w:r w:rsidRPr="003048A2">
          <w:rPr>
            <w:rStyle w:val="Hyperlink"/>
            <w:b/>
            <w:noProof/>
            <w:lang w:eastAsia="zh-CN"/>
          </w:rPr>
          <w:t xml:space="preserve">: The current normative text filtering and routing the configured grants in the UL Grant reception procedure already enables autonomous transmission following a CG </w:t>
        </w:r>
        <w:r w:rsidR="00801E13">
          <w:rPr>
            <w:rStyle w:val="Hyperlink"/>
            <w:b/>
            <w:noProof/>
            <w:lang w:eastAsia="zh-CN"/>
          </w:rPr>
          <w:t>de-prioritization</w:t>
        </w:r>
        <w:r w:rsidRPr="003048A2">
          <w:rPr>
            <w:rStyle w:val="Hyperlink"/>
            <w:b/>
            <w:noProof/>
            <w:lang w:eastAsia="zh-CN"/>
          </w:rPr>
          <w:t xml:space="preserve"> when CGRT is not configured and </w:t>
        </w:r>
        <w:r w:rsidRPr="003048A2">
          <w:rPr>
            <w:rStyle w:val="Hyperlink"/>
            <w:b/>
            <w:i/>
            <w:noProof/>
            <w:lang w:eastAsia="zh-CN"/>
          </w:rPr>
          <w:t>autonomousTx</w:t>
        </w:r>
        <w:r w:rsidRPr="003048A2">
          <w:rPr>
            <w:rStyle w:val="Hyperlink"/>
            <w:b/>
            <w:noProof/>
            <w:lang w:eastAsia="zh-CN"/>
          </w:rPr>
          <w:t xml:space="preserve"> is configured.</w:t>
        </w:r>
      </w:hyperlink>
    </w:p>
    <w:p w14:paraId="34C706B1" w14:textId="77777777"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20" w:history="1">
        <w:r w:rsidRPr="003048A2">
          <w:rPr>
            <w:rStyle w:val="Hyperlink"/>
            <w:b/>
            <w:noProof/>
          </w:rPr>
          <w:t>Observation 10</w:t>
        </w:r>
        <w:r w:rsidRPr="003048A2">
          <w:rPr>
            <w:rStyle w:val="Hyperlink"/>
            <w:b/>
            <w:noProof/>
            <w:lang w:eastAsia="zh-CN"/>
          </w:rPr>
          <w:t>: The current MAC specification is aligned with the RAN2 agreement that LBT-failed MAC PDU is not (autonomously) (re)transmitted if CGRT is not configured.</w:t>
        </w:r>
      </w:hyperlink>
    </w:p>
    <w:p w14:paraId="52588659" w14:textId="77777777"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21" w:history="1">
        <w:r w:rsidRPr="003048A2">
          <w:rPr>
            <w:rStyle w:val="Hyperlink"/>
            <w:b/>
            <w:noProof/>
          </w:rPr>
          <w:t>Observation 11</w:t>
        </w:r>
        <w:r w:rsidRPr="003048A2">
          <w:rPr>
            <w:rStyle w:val="Hyperlink"/>
            <w:b/>
            <w:noProof/>
            <w:lang w:eastAsia="zh-CN"/>
          </w:rPr>
          <w:t>: The NR-U rule prioritizing retransmission before initial transmissions only conflicts with the LCH-based prioritization procedure when applied to autonomous retransmissions on CG.</w:t>
        </w:r>
      </w:hyperlink>
    </w:p>
    <w:p w14:paraId="2926DA34" w14:textId="77777777"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22" w:history="1">
        <w:r w:rsidRPr="003048A2">
          <w:rPr>
            <w:rStyle w:val="Hyperlink"/>
            <w:b/>
            <w:noProof/>
          </w:rPr>
          <w:t>Observation 12</w:t>
        </w:r>
        <w:r w:rsidRPr="003048A2">
          <w:rPr>
            <w:rStyle w:val="Hyperlink"/>
            <w:b/>
            <w:noProof/>
            <w:lang w:eastAsia="zh-CN"/>
          </w:rPr>
          <w:t>: In R16 IIOT, an autonomous transmission triggered by a deprioritized CGO is mapped on the next available CGO with same HARQ process regardless of whether new data for an LCH with higher priority than that of the deprioritized PDU could be sent in that CGO.</w:t>
        </w:r>
      </w:hyperlink>
    </w:p>
    <w:p w14:paraId="528DB682" w14:textId="77777777"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23" w:history="1">
        <w:r w:rsidRPr="003048A2">
          <w:rPr>
            <w:rStyle w:val="Hyperlink"/>
            <w:b/>
            <w:noProof/>
          </w:rPr>
          <w:t>Observation 13</w:t>
        </w:r>
        <w:r w:rsidRPr="003048A2">
          <w:rPr>
            <w:rStyle w:val="Hyperlink"/>
            <w:b/>
            <w:noProof/>
            <w:lang w:eastAsia="zh-CN"/>
          </w:rPr>
          <w:t>: The NR-U rule prioritizing retransmissions over initial transmissions violates the IIOT intra-UE prioritization principle, when applied across CG configurations.</w:t>
        </w:r>
      </w:hyperlink>
    </w:p>
    <w:p w14:paraId="14D966B0" w14:textId="77777777" w:rsidR="00274A46" w:rsidRPr="00274A46" w:rsidRDefault="00274A46" w:rsidP="00231092">
      <w:pPr>
        <w:pStyle w:val="BodyText"/>
        <w:rPr>
          <w:rFonts w:eastAsiaTheme="minorEastAsia"/>
          <w:lang w:eastAsia="zh-CN"/>
        </w:rPr>
      </w:pPr>
      <w:r>
        <w:rPr>
          <w:rFonts w:eastAsiaTheme="minorEastAsia"/>
          <w:lang w:eastAsia="zh-CN"/>
        </w:rPr>
        <w:fldChar w:fldCharType="end"/>
      </w:r>
    </w:p>
    <w:p w14:paraId="5D78F63D" w14:textId="77777777" w:rsidR="00231092" w:rsidRDefault="00D77EA7"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r w:rsidRPr="007931D6">
        <w:rPr>
          <w:rFonts w:eastAsiaTheme="minorEastAsia"/>
          <w:lang w:eastAsia="zh-CN"/>
        </w:rPr>
        <w:fldChar w:fldCharType="begin"/>
      </w:r>
      <w:r w:rsidRPr="007931D6">
        <w:rPr>
          <w:rFonts w:eastAsiaTheme="minorEastAsia"/>
          <w:lang w:eastAsia="zh-CN"/>
        </w:rPr>
        <w:instrText xml:space="preserve"> TOC \n \h \z \c "Proposal" </w:instrText>
      </w:r>
      <w:r w:rsidRPr="007931D6">
        <w:rPr>
          <w:rFonts w:eastAsiaTheme="minorEastAsia"/>
          <w:lang w:eastAsia="zh-CN"/>
        </w:rPr>
        <w:fldChar w:fldCharType="separate"/>
      </w:r>
      <w:hyperlink w:anchor="_Toc68161524" w:history="1">
        <w:r w:rsidR="00231092" w:rsidRPr="00A5323B">
          <w:rPr>
            <w:rStyle w:val="Hyperlink"/>
            <w:b/>
            <w:noProof/>
          </w:rPr>
          <w:t>Proposal 1</w:t>
        </w:r>
        <w:r w:rsidR="00231092" w:rsidRPr="00A5323B">
          <w:rPr>
            <w:rStyle w:val="Hyperlink"/>
            <w:b/>
            <w:noProof/>
            <w:lang w:eastAsia="zh-CN"/>
          </w:rPr>
          <w:t xml:space="preserve">: RAN2 considers the above TP capturing the agreement that a deprioritized grant shall not be (autonomously) retransmitted when CGRT is configured and </w:t>
        </w:r>
        <w:r w:rsidR="00231092" w:rsidRPr="00A5323B">
          <w:rPr>
            <w:rStyle w:val="Hyperlink"/>
            <w:b/>
            <w:i/>
            <w:noProof/>
            <w:lang w:eastAsia="zh-CN"/>
          </w:rPr>
          <w:t>autonomousTx</w:t>
        </w:r>
        <w:r w:rsidR="00231092" w:rsidRPr="00A5323B">
          <w:rPr>
            <w:rStyle w:val="Hyperlink"/>
            <w:b/>
            <w:noProof/>
            <w:lang w:eastAsia="zh-CN"/>
          </w:rPr>
          <w:t xml:space="preserve"> is not configured.</w:t>
        </w:r>
      </w:hyperlink>
    </w:p>
    <w:p w14:paraId="048B5C87" w14:textId="5CE871EB"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25" w:history="1">
        <w:r w:rsidRPr="00A5323B">
          <w:rPr>
            <w:rStyle w:val="Hyperlink"/>
            <w:b/>
            <w:noProof/>
          </w:rPr>
          <w:t>Proposal 2</w:t>
        </w:r>
        <w:r w:rsidRPr="00A5323B">
          <w:rPr>
            <w:rStyle w:val="Hyperlink"/>
            <w:b/>
            <w:noProof/>
            <w:lang w:eastAsia="zh-CN"/>
          </w:rPr>
          <w:t xml:space="preserve">: Similar to R16 IIOT, when </w:t>
        </w:r>
        <w:r w:rsidRPr="00A5323B">
          <w:rPr>
            <w:rStyle w:val="Hyperlink"/>
            <w:b/>
            <w:i/>
            <w:noProof/>
            <w:lang w:eastAsia="zh-CN"/>
          </w:rPr>
          <w:t>autonomousTx</w:t>
        </w:r>
        <w:r w:rsidRPr="00A5323B">
          <w:rPr>
            <w:rStyle w:val="Hyperlink"/>
            <w:b/>
            <w:noProof/>
            <w:lang w:eastAsia="zh-CN"/>
          </w:rPr>
          <w:t xml:space="preserve"> is not configured, </w:t>
        </w:r>
        <w:r w:rsidR="001A2CB4">
          <w:rPr>
            <w:b/>
            <w:lang w:eastAsia="zh-CN"/>
          </w:rPr>
          <w:t xml:space="preserve">it should be possible to handle </w:t>
        </w:r>
        <w:r w:rsidRPr="00A5323B">
          <w:rPr>
            <w:rStyle w:val="Hyperlink"/>
            <w:b/>
            <w:noProof/>
            <w:lang w:eastAsia="zh-CN"/>
          </w:rPr>
          <w:t>deprioritized PDUs by gNB-scheduled dynamic retransmissions.</w:t>
        </w:r>
      </w:hyperlink>
    </w:p>
    <w:p w14:paraId="71695CC4" w14:textId="77777777"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26" w:history="1">
        <w:r w:rsidRPr="00A5323B">
          <w:rPr>
            <w:rStyle w:val="Hyperlink"/>
            <w:b/>
            <w:noProof/>
          </w:rPr>
          <w:t>Proposal 3</w:t>
        </w:r>
        <w:r w:rsidRPr="00A5323B">
          <w:rPr>
            <w:rStyle w:val="Hyperlink"/>
            <w:b/>
            <w:noProof/>
            <w:lang w:eastAsia="zh-CN"/>
          </w:rPr>
          <w:t xml:space="preserve">: RAN2 shall address the issue that gNB cannot schedule a dynamic retransmission for a deprioritized MAC PDU when CGRT is configured and </w:t>
        </w:r>
        <w:r w:rsidRPr="00A5323B">
          <w:rPr>
            <w:rStyle w:val="Hyperlink"/>
            <w:b/>
            <w:i/>
            <w:noProof/>
            <w:lang w:eastAsia="zh-CN"/>
          </w:rPr>
          <w:t>autonomousTx</w:t>
        </w:r>
        <w:r w:rsidRPr="00A5323B">
          <w:rPr>
            <w:rStyle w:val="Hyperlink"/>
            <w:b/>
            <w:noProof/>
            <w:lang w:eastAsia="zh-CN"/>
          </w:rPr>
          <w:t xml:space="preserve"> is not configured.</w:t>
        </w:r>
      </w:hyperlink>
    </w:p>
    <w:p w14:paraId="7218AE1B" w14:textId="77777777"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27" w:history="1">
        <w:r w:rsidRPr="00A5323B">
          <w:rPr>
            <w:rStyle w:val="Hyperlink"/>
            <w:b/>
            <w:noProof/>
          </w:rPr>
          <w:t>Proposal 4</w:t>
        </w:r>
        <w:r w:rsidRPr="00A5323B">
          <w:rPr>
            <w:rStyle w:val="Hyperlink"/>
            <w:b/>
            <w:noProof/>
            <w:lang w:eastAsia="zh-CN"/>
          </w:rPr>
          <w:t>: When CGRT is not configured and LBT fails, it should be possible for gNB to schedule a dynamic retransmission for the associated pending PDU.</w:t>
        </w:r>
      </w:hyperlink>
    </w:p>
    <w:p w14:paraId="37DC3905" w14:textId="77777777"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28" w:history="1">
        <w:r w:rsidRPr="00A5323B">
          <w:rPr>
            <w:rStyle w:val="Hyperlink"/>
            <w:b/>
            <w:noProof/>
          </w:rPr>
          <w:t>Proposal 5</w:t>
        </w:r>
        <w:r w:rsidRPr="00A5323B">
          <w:rPr>
            <w:rStyle w:val="Hyperlink"/>
            <w:b/>
            <w:noProof/>
            <w:lang w:eastAsia="zh-CN"/>
          </w:rPr>
          <w:t>: RAN2 confirms that when CGRT is not configured, Rel-16 URLLC mechanism is used for HARQ process ID and RV selection.</w:t>
        </w:r>
      </w:hyperlink>
    </w:p>
    <w:p w14:paraId="16844E5C" w14:textId="77777777"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29" w:history="1">
        <w:r w:rsidRPr="00A5323B">
          <w:rPr>
            <w:rStyle w:val="Hyperlink"/>
            <w:b/>
            <w:noProof/>
          </w:rPr>
          <w:t>Proposal 6</w:t>
        </w:r>
        <w:r w:rsidRPr="00A5323B">
          <w:rPr>
            <w:rStyle w:val="Hyperlink"/>
            <w:b/>
            <w:noProof/>
            <w:lang w:eastAsia="zh-CN"/>
          </w:rPr>
          <w:t>: The legacy IIOT intra-UE prioritization procedure applies between a configured grant used for autonomous retransmission on configured grant and any other uplink grant with overlapping PUSCH duration (or SR), potentially resulting in the autonomous retransmission CGO to be deprioritized.</w:t>
        </w:r>
      </w:hyperlink>
    </w:p>
    <w:p w14:paraId="6CBED538" w14:textId="77777777"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30" w:history="1">
        <w:r w:rsidRPr="00A5323B">
          <w:rPr>
            <w:rStyle w:val="Hyperlink"/>
            <w:b/>
            <w:noProof/>
          </w:rPr>
          <w:t>Proposal 7</w:t>
        </w:r>
        <w:r w:rsidRPr="00A5323B">
          <w:rPr>
            <w:rStyle w:val="Hyperlink"/>
            <w:b/>
            <w:noProof/>
            <w:lang w:eastAsia="zh-CN"/>
          </w:rPr>
          <w:t xml:space="preserve">: When </w:t>
        </w:r>
        <w:r w:rsidRPr="00A5323B">
          <w:rPr>
            <w:rStyle w:val="Hyperlink"/>
            <w:b/>
            <w:i/>
            <w:noProof/>
            <w:lang w:eastAsia="zh-CN"/>
          </w:rPr>
          <w:t>lch-basedPrioritization</w:t>
        </w:r>
        <w:r w:rsidRPr="00A5323B">
          <w:rPr>
            <w:rStyle w:val="Hyperlink"/>
            <w:b/>
            <w:noProof/>
            <w:lang w:eastAsia="zh-CN"/>
          </w:rPr>
          <w:t xml:space="preserve"> is configured, the NR-U rule prioritizing an autonomous retransmission over initial transmissions can be kept as is when applying within the same CG configuration.</w:t>
        </w:r>
      </w:hyperlink>
    </w:p>
    <w:p w14:paraId="7006AF37" w14:textId="77777777"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31" w:history="1">
        <w:r w:rsidRPr="00A5323B">
          <w:rPr>
            <w:rStyle w:val="Hyperlink"/>
            <w:b/>
            <w:noProof/>
          </w:rPr>
          <w:t>Proposal 8</w:t>
        </w:r>
        <w:r w:rsidRPr="00A5323B">
          <w:rPr>
            <w:rStyle w:val="Hyperlink"/>
            <w:b/>
            <w:noProof/>
            <w:lang w:eastAsia="zh-CN"/>
          </w:rPr>
          <w:t xml:space="preserve">: RAN2 confirms the agreement (initially captured as “baseline”) that HARQ process sharing across configured grant configurations is supported in R17 when </w:t>
        </w:r>
        <w:r w:rsidRPr="00A5323B">
          <w:rPr>
            <w:rStyle w:val="Hyperlink"/>
            <w:b/>
            <w:i/>
            <w:noProof/>
            <w:lang w:eastAsia="zh-CN"/>
          </w:rPr>
          <w:t>cg-RetransmissionTimer</w:t>
        </w:r>
        <w:r w:rsidRPr="00A5323B">
          <w:rPr>
            <w:rStyle w:val="Hyperlink"/>
            <w:b/>
            <w:noProof/>
            <w:lang w:eastAsia="zh-CN"/>
          </w:rPr>
          <w:t xml:space="preserve"> is configured.</w:t>
        </w:r>
      </w:hyperlink>
    </w:p>
    <w:p w14:paraId="4B7CC425" w14:textId="77777777" w:rsidR="00231092" w:rsidRDefault="00231092" w:rsidP="00B2587D">
      <w:pPr>
        <w:pStyle w:val="TableofFigures"/>
        <w:tabs>
          <w:tab w:val="right" w:leader="dot" w:pos="8398"/>
        </w:tabs>
        <w:spacing w:after="120"/>
        <w:rPr>
          <w:rFonts w:asciiTheme="minorHAnsi" w:eastAsiaTheme="minorEastAsia" w:hAnsiTheme="minorHAnsi" w:cstheme="minorBidi"/>
          <w:noProof/>
          <w:sz w:val="22"/>
          <w:szCs w:val="22"/>
          <w:lang w:eastAsia="zh-CN"/>
        </w:rPr>
      </w:pPr>
      <w:hyperlink w:anchor="_Toc68161532" w:history="1">
        <w:r w:rsidRPr="00A5323B">
          <w:rPr>
            <w:rStyle w:val="Hyperlink"/>
            <w:b/>
            <w:noProof/>
          </w:rPr>
          <w:t>Proposal 9</w:t>
        </w:r>
        <w:r w:rsidRPr="00A5323B">
          <w:rPr>
            <w:rStyle w:val="Hyperlink"/>
            <w:b/>
            <w:noProof/>
            <w:lang w:eastAsia="zh-CN"/>
          </w:rPr>
          <w:t>: When performing an autonomous retransmission, a UE can select a configured grant of a different CG configuration if the priority of the uplink grant of the autonomous retransmission is higher than the priority of the selected uplink grant, assumed not used for the autonomous retransmission, according to the legacy IIOT intra-UE prioritization procedure.</w:t>
        </w:r>
      </w:hyperlink>
    </w:p>
    <w:p w14:paraId="0F746E85" w14:textId="28158660" w:rsidR="00D77EA7" w:rsidRPr="007931D6" w:rsidRDefault="00D77EA7" w:rsidP="00231092">
      <w:pPr>
        <w:pStyle w:val="TableofFigures"/>
        <w:tabs>
          <w:tab w:val="right" w:leader="dot" w:pos="8398"/>
        </w:tabs>
        <w:spacing w:after="120"/>
        <w:rPr>
          <w:rFonts w:eastAsiaTheme="minorEastAsia"/>
          <w:lang w:eastAsia="zh-CN"/>
        </w:rPr>
      </w:pPr>
      <w:r w:rsidRPr="007931D6">
        <w:rPr>
          <w:rFonts w:eastAsiaTheme="minorEastAsia"/>
          <w:lang w:eastAsia="zh-CN"/>
        </w:rPr>
        <w:fldChar w:fldCharType="end"/>
      </w:r>
    </w:p>
    <w:p w14:paraId="456B1831" w14:textId="0F5BB6BF" w:rsidR="002F67FE" w:rsidRPr="007931D6" w:rsidRDefault="001A3832" w:rsidP="00CA2F06">
      <w:pPr>
        <w:pStyle w:val="Heading1"/>
        <w:jc w:val="both"/>
      </w:pPr>
      <w:r w:rsidRPr="007931D6">
        <w:t>Reference</w:t>
      </w:r>
    </w:p>
    <w:p w14:paraId="4B4B22CD" w14:textId="518E9D4D" w:rsidR="009804CA" w:rsidRDefault="007829F4" w:rsidP="00555578">
      <w:pPr>
        <w:pStyle w:val="BodyText"/>
        <w:numPr>
          <w:ilvl w:val="0"/>
          <w:numId w:val="7"/>
        </w:numPr>
        <w:jc w:val="left"/>
        <w:rPr>
          <w:rFonts w:eastAsiaTheme="minorEastAsia"/>
          <w:lang w:eastAsia="zh-CN"/>
        </w:rPr>
      </w:pPr>
      <w:bookmarkStart w:id="41" w:name="_Ref68102820"/>
      <w:r>
        <w:rPr>
          <w:rFonts w:eastAsiaTheme="minorEastAsia"/>
          <w:lang w:eastAsia="zh-CN"/>
        </w:rPr>
        <w:t>RAN</w:t>
      </w:r>
      <w:r>
        <w:rPr>
          <w:rFonts w:eastAsiaTheme="minorEastAsia" w:hint="eastAsia"/>
          <w:lang w:eastAsia="zh-CN"/>
        </w:rPr>
        <w:t xml:space="preserve">2#113-e meeting, </w:t>
      </w:r>
      <w:r w:rsidR="007C4549">
        <w:rPr>
          <w:rFonts w:eastAsiaTheme="minorEastAsia" w:hint="eastAsia"/>
          <w:lang w:eastAsia="zh-CN"/>
        </w:rPr>
        <w:t>meeting report;</w:t>
      </w:r>
      <w:bookmarkEnd w:id="41"/>
    </w:p>
    <w:p w14:paraId="51E22AB9" w14:textId="57C9028A" w:rsidR="007C4549" w:rsidRDefault="007C4549" w:rsidP="007C4549">
      <w:pPr>
        <w:pStyle w:val="BodyText"/>
        <w:numPr>
          <w:ilvl w:val="0"/>
          <w:numId w:val="7"/>
        </w:numPr>
        <w:jc w:val="left"/>
        <w:rPr>
          <w:rFonts w:eastAsiaTheme="minorEastAsia"/>
          <w:lang w:eastAsia="zh-CN"/>
        </w:rPr>
      </w:pPr>
      <w:bookmarkStart w:id="42" w:name="_Ref68102909"/>
      <w:bookmarkStart w:id="43" w:name="_Ref68161653"/>
      <w:r>
        <w:rPr>
          <w:lang w:eastAsia="zh-CN"/>
        </w:rPr>
        <w:t>38.321</w:t>
      </w:r>
      <w:r>
        <w:rPr>
          <w:rFonts w:eastAsiaTheme="minorEastAsia" w:hint="eastAsia"/>
          <w:lang w:eastAsia="zh-CN"/>
        </w:rPr>
        <w:t xml:space="preserve">, </w:t>
      </w:r>
      <w:r w:rsidRPr="007C4549">
        <w:rPr>
          <w:rFonts w:eastAsiaTheme="minorEastAsia"/>
          <w:lang w:eastAsia="zh-CN"/>
        </w:rPr>
        <w:t>Medium Access Control (MAC) protocol specification</w:t>
      </w:r>
      <w:r>
        <w:rPr>
          <w:rFonts w:eastAsiaTheme="minorEastAsia" w:hint="eastAsia"/>
          <w:lang w:eastAsia="zh-CN"/>
        </w:rPr>
        <w:t>,</w:t>
      </w:r>
      <w:r>
        <w:rPr>
          <w:lang w:eastAsia="zh-CN"/>
        </w:rPr>
        <w:t xml:space="preserve"> v16.4.0</w:t>
      </w:r>
      <w:bookmarkEnd w:id="42"/>
      <w:r w:rsidR="001D6DA0">
        <w:rPr>
          <w:rFonts w:eastAsiaTheme="minorEastAsia" w:hint="eastAsia"/>
          <w:lang w:eastAsia="zh-CN"/>
        </w:rPr>
        <w:t>;</w:t>
      </w:r>
      <w:bookmarkEnd w:id="43"/>
    </w:p>
    <w:p w14:paraId="300F58A8" w14:textId="45AA919B" w:rsidR="001D6DA0" w:rsidRPr="001D6DA0" w:rsidRDefault="001D6DA0" w:rsidP="007C4549">
      <w:pPr>
        <w:pStyle w:val="BodyText"/>
        <w:numPr>
          <w:ilvl w:val="0"/>
          <w:numId w:val="7"/>
        </w:numPr>
        <w:jc w:val="left"/>
        <w:rPr>
          <w:rFonts w:eastAsiaTheme="minorEastAsia"/>
          <w:lang w:eastAsia="zh-CN"/>
        </w:rPr>
      </w:pPr>
      <w:bookmarkStart w:id="44" w:name="_Ref68102935"/>
      <w:r w:rsidRPr="003620C4">
        <w:rPr>
          <w:rFonts w:eastAsiaTheme="minorEastAsia"/>
          <w:szCs w:val="20"/>
          <w:lang w:eastAsia="zh-CN"/>
        </w:rPr>
        <w:t>RAN2#112-e meeting report</w:t>
      </w:r>
      <w:r>
        <w:rPr>
          <w:rFonts w:eastAsiaTheme="minorEastAsia" w:hint="eastAsia"/>
          <w:szCs w:val="20"/>
          <w:lang w:eastAsia="zh-CN"/>
        </w:rPr>
        <w:t>;</w:t>
      </w:r>
      <w:bookmarkEnd w:id="44"/>
    </w:p>
    <w:p w14:paraId="61FB22A0" w14:textId="737CD70C" w:rsidR="001D6DA0" w:rsidRPr="00A702D0" w:rsidRDefault="001D6DA0" w:rsidP="001D6DA0">
      <w:pPr>
        <w:pStyle w:val="BodyText"/>
        <w:numPr>
          <w:ilvl w:val="0"/>
          <w:numId w:val="7"/>
        </w:numPr>
        <w:jc w:val="left"/>
        <w:rPr>
          <w:rFonts w:eastAsiaTheme="minorEastAsia"/>
          <w:lang w:eastAsia="zh-CN"/>
        </w:rPr>
      </w:pPr>
      <w:bookmarkStart w:id="45" w:name="_Ref68102992"/>
      <w:r w:rsidRPr="00A702D0">
        <w:rPr>
          <w:rFonts w:eastAsiaTheme="minorEastAsia"/>
          <w:szCs w:val="20"/>
          <w:lang w:eastAsia="zh-CN"/>
        </w:rPr>
        <w:t>R2-2100233</w:t>
      </w:r>
      <w:r>
        <w:rPr>
          <w:rFonts w:eastAsiaTheme="minorEastAsia" w:hint="eastAsia"/>
          <w:szCs w:val="20"/>
          <w:lang w:eastAsia="zh-CN"/>
        </w:rPr>
        <w:t xml:space="preserve">, </w:t>
      </w:r>
      <w:r w:rsidRPr="001D6DA0">
        <w:rPr>
          <w:rFonts w:eastAsiaTheme="minorEastAsia"/>
          <w:szCs w:val="20"/>
          <w:lang w:eastAsia="zh-CN"/>
        </w:rPr>
        <w:t>Harmonizing UL CG enhancements in NR-U and URLLC</w:t>
      </w:r>
      <w:r>
        <w:rPr>
          <w:rFonts w:eastAsiaTheme="minorEastAsia" w:hint="eastAsia"/>
          <w:szCs w:val="20"/>
          <w:lang w:eastAsia="zh-CN"/>
        </w:rPr>
        <w:t xml:space="preserve">, </w:t>
      </w:r>
      <w:r w:rsidRPr="001D6DA0">
        <w:rPr>
          <w:rFonts w:eastAsiaTheme="minorEastAsia"/>
          <w:szCs w:val="20"/>
          <w:lang w:eastAsia="zh-CN"/>
        </w:rPr>
        <w:t>Ericsson</w:t>
      </w:r>
      <w:r>
        <w:rPr>
          <w:rFonts w:eastAsiaTheme="minorEastAsia" w:hint="eastAsia"/>
          <w:szCs w:val="20"/>
          <w:lang w:eastAsia="zh-CN"/>
        </w:rPr>
        <w:t xml:space="preserve">, </w:t>
      </w:r>
      <w:r w:rsidRPr="001D6DA0">
        <w:rPr>
          <w:rFonts w:eastAsiaTheme="minorEastAsia"/>
          <w:szCs w:val="20"/>
          <w:lang w:eastAsia="zh-CN"/>
        </w:rPr>
        <w:t>3GPP TSG-RAN WG2 #113-e</w:t>
      </w:r>
      <w:r>
        <w:rPr>
          <w:rFonts w:eastAsiaTheme="minorEastAsia" w:hint="eastAsia"/>
          <w:szCs w:val="20"/>
          <w:lang w:eastAsia="zh-CN"/>
        </w:rPr>
        <w:t>;</w:t>
      </w:r>
      <w:bookmarkEnd w:id="45"/>
    </w:p>
    <w:sectPr w:rsidR="001D6DA0" w:rsidRPr="00A702D0"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28051E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8051EF" w16cid:durableId="23FE29C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8A62EF" w14:textId="77777777" w:rsidR="00A1364F" w:rsidRDefault="00A1364F">
      <w:r>
        <w:separator/>
      </w:r>
    </w:p>
  </w:endnote>
  <w:endnote w:type="continuationSeparator" w:id="0">
    <w:p w14:paraId="5D3994A3" w14:textId="77777777" w:rsidR="00A1364F" w:rsidRDefault="00A1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FF7E51" w14:textId="77777777" w:rsidR="00A1364F" w:rsidRDefault="00A1364F">
      <w:r>
        <w:separator/>
      </w:r>
    </w:p>
  </w:footnote>
  <w:footnote w:type="continuationSeparator" w:id="0">
    <w:p w14:paraId="414E07EF" w14:textId="77777777" w:rsidR="00A1364F" w:rsidRDefault="00A136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314B63"/>
    <w:multiLevelType w:val="hybridMultilevel"/>
    <w:tmpl w:val="8EACF166"/>
    <w:lvl w:ilvl="0" w:tplc="487E9538">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305278"/>
    <w:multiLevelType w:val="hybridMultilevel"/>
    <w:tmpl w:val="73727C58"/>
    <w:lvl w:ilvl="0" w:tplc="475E3FA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5953E5"/>
    <w:multiLevelType w:val="hybridMultilevel"/>
    <w:tmpl w:val="6CB83420"/>
    <w:lvl w:ilvl="0" w:tplc="F946A2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C3138D"/>
    <w:multiLevelType w:val="hybridMultilevel"/>
    <w:tmpl w:val="9E967A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1D0F75"/>
    <w:multiLevelType w:val="hybridMultilevel"/>
    <w:tmpl w:val="45820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3C422A"/>
    <w:multiLevelType w:val="hybridMultilevel"/>
    <w:tmpl w:val="0EEE02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8BD50C0"/>
    <w:multiLevelType w:val="hybridMultilevel"/>
    <w:tmpl w:val="6CB83420"/>
    <w:lvl w:ilvl="0" w:tplc="F946A2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E6C4183"/>
    <w:multiLevelType w:val="hybridMultilevel"/>
    <w:tmpl w:val="2046A832"/>
    <w:lvl w:ilvl="0" w:tplc="1C66FAA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1502D63"/>
    <w:multiLevelType w:val="hybridMultilevel"/>
    <w:tmpl w:val="B4F240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3801AB"/>
    <w:multiLevelType w:val="hybridMultilevel"/>
    <w:tmpl w:val="733C62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2677FA3"/>
    <w:multiLevelType w:val="hybridMultilevel"/>
    <w:tmpl w:val="6CB83420"/>
    <w:lvl w:ilvl="0" w:tplc="F946A2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EA605B"/>
    <w:multiLevelType w:val="hybridMultilevel"/>
    <w:tmpl w:val="94F6214A"/>
    <w:lvl w:ilvl="0" w:tplc="71E24F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05469D"/>
    <w:multiLevelType w:val="hybridMultilevel"/>
    <w:tmpl w:val="A9106520"/>
    <w:lvl w:ilvl="0" w:tplc="4B8002F2">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2C133C"/>
    <w:multiLevelType w:val="hybridMultilevel"/>
    <w:tmpl w:val="6AE4191A"/>
    <w:lvl w:ilvl="0" w:tplc="45BA4942">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BC1899"/>
    <w:multiLevelType w:val="hybridMultilevel"/>
    <w:tmpl w:val="B910339C"/>
    <w:lvl w:ilvl="0" w:tplc="1172C174">
      <w:start w:val="1"/>
      <w:numFmt w:val="decimal"/>
      <w:lvlText w:val="%1."/>
      <w:lvlJc w:val="left"/>
      <w:pPr>
        <w:ind w:left="360" w:hanging="360"/>
      </w:pPr>
      <w:rPr>
        <w:rFonts w:hint="default"/>
      </w:rPr>
    </w:lvl>
    <w:lvl w:ilvl="1" w:tplc="1C66FAA4">
      <w:start w:val="1"/>
      <w:numFmt w:val="decimal"/>
      <w:lvlText w:val="%2."/>
      <w:lvlJc w:val="left"/>
      <w:pPr>
        <w:ind w:left="181" w:hanging="360"/>
      </w:pPr>
      <w:rPr>
        <w:rFonts w:hint="default"/>
      </w:r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8">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25118E"/>
    <w:multiLevelType w:val="hybridMultilevel"/>
    <w:tmpl w:val="3E3879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BF5DC4"/>
    <w:multiLevelType w:val="hybridMultilevel"/>
    <w:tmpl w:val="0BAAD55C"/>
    <w:lvl w:ilvl="0" w:tplc="2D100820">
      <w:start w:val="3"/>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3928024E"/>
    <w:multiLevelType w:val="multilevel"/>
    <w:tmpl w:val="25022CE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105946"/>
    <w:multiLevelType w:val="hybridMultilevel"/>
    <w:tmpl w:val="21840670"/>
    <w:lvl w:ilvl="0" w:tplc="BDE47770">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A30CE5"/>
    <w:multiLevelType w:val="hybridMultilevel"/>
    <w:tmpl w:val="B052A70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AB33D0A"/>
    <w:multiLevelType w:val="hybridMultilevel"/>
    <w:tmpl w:val="E0D29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FD5147"/>
    <w:multiLevelType w:val="hybridMultilevel"/>
    <w:tmpl w:val="E9C82F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BE0C2B"/>
    <w:multiLevelType w:val="hybridMultilevel"/>
    <w:tmpl w:val="A7480B2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nsid w:val="6420774A"/>
    <w:multiLevelType w:val="hybridMultilevel"/>
    <w:tmpl w:val="6AE4191A"/>
    <w:lvl w:ilvl="0" w:tplc="45BA4942">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nsid w:val="6E5206B1"/>
    <w:multiLevelType w:val="hybridMultilevel"/>
    <w:tmpl w:val="D9041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62B1E67"/>
    <w:multiLevelType w:val="hybridMultilevel"/>
    <w:tmpl w:val="3BD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98310D"/>
    <w:multiLevelType w:val="hybridMultilevel"/>
    <w:tmpl w:val="F6E074E4"/>
    <w:lvl w:ilvl="0" w:tplc="1172C174">
      <w:start w:val="1"/>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41">
    <w:nsid w:val="7BED18BC"/>
    <w:multiLevelType w:val="multilevel"/>
    <w:tmpl w:val="5EBCD18E"/>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2">
    <w:nsid w:val="7D2F380B"/>
    <w:multiLevelType w:val="hybridMultilevel"/>
    <w:tmpl w:val="62D27F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nsid w:val="7FBD437C"/>
    <w:multiLevelType w:val="hybridMultilevel"/>
    <w:tmpl w:val="32904374"/>
    <w:lvl w:ilvl="0" w:tplc="646E6B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1"/>
  </w:num>
  <w:num w:numId="2">
    <w:abstractNumId w:val="38"/>
  </w:num>
  <w:num w:numId="3">
    <w:abstractNumId w:val="26"/>
  </w:num>
  <w:num w:numId="4">
    <w:abstractNumId w:val="22"/>
  </w:num>
  <w:num w:numId="5">
    <w:abstractNumId w:val="43"/>
  </w:num>
  <w:num w:numId="6">
    <w:abstractNumId w:val="32"/>
  </w:num>
  <w:num w:numId="7">
    <w:abstractNumId w:val="29"/>
  </w:num>
  <w:num w:numId="8">
    <w:abstractNumId w:val="37"/>
  </w:num>
  <w:num w:numId="9">
    <w:abstractNumId w:val="21"/>
  </w:num>
  <w:num w:numId="10">
    <w:abstractNumId w:val="27"/>
  </w:num>
  <w:num w:numId="11">
    <w:abstractNumId w:val="4"/>
  </w:num>
  <w:num w:numId="12">
    <w:abstractNumId w:val="25"/>
  </w:num>
  <w:num w:numId="13">
    <w:abstractNumId w:val="0"/>
  </w:num>
  <w:num w:numId="14">
    <w:abstractNumId w:val="23"/>
  </w:num>
  <w:num w:numId="15">
    <w:abstractNumId w:val="45"/>
  </w:num>
  <w:num w:numId="16">
    <w:abstractNumId w:val="18"/>
  </w:num>
  <w:num w:numId="17">
    <w:abstractNumId w:val="41"/>
  </w:num>
  <w:num w:numId="18">
    <w:abstractNumId w:val="41"/>
  </w:num>
  <w:num w:numId="19">
    <w:abstractNumId w:val="35"/>
  </w:num>
  <w:num w:numId="20">
    <w:abstractNumId w:val="41"/>
  </w:num>
  <w:num w:numId="21">
    <w:abstractNumId w:val="41"/>
  </w:num>
  <w:num w:numId="22">
    <w:abstractNumId w:val="41"/>
  </w:num>
  <w:num w:numId="23">
    <w:abstractNumId w:val="41"/>
  </w:num>
  <w:num w:numId="24">
    <w:abstractNumId w:val="13"/>
  </w:num>
  <w:num w:numId="25">
    <w:abstractNumId w:val="41"/>
    <w:lvlOverride w:ilvl="0">
      <w:startOverride w:val="2"/>
    </w:lvlOverride>
    <w:lvlOverride w:ilvl="1">
      <w:startOverride w:val="2"/>
    </w:lvlOverride>
    <w:lvlOverride w:ilvl="2">
      <w:startOverride w:val="1"/>
    </w:lvlOverride>
  </w:num>
  <w:num w:numId="26">
    <w:abstractNumId w:val="12"/>
  </w:num>
  <w:num w:numId="27">
    <w:abstractNumId w:val="8"/>
  </w:num>
  <w:num w:numId="28">
    <w:abstractNumId w:val="24"/>
  </w:num>
  <w:num w:numId="29">
    <w:abstractNumId w:val="2"/>
  </w:num>
  <w:num w:numId="30">
    <w:abstractNumId w:val="1"/>
  </w:num>
  <w:num w:numId="31">
    <w:abstractNumId w:val="3"/>
  </w:num>
  <w:num w:numId="32">
    <w:abstractNumId w:val="34"/>
  </w:num>
  <w:num w:numId="33">
    <w:abstractNumId w:val="16"/>
  </w:num>
  <w:num w:numId="34">
    <w:abstractNumId w:val="20"/>
  </w:num>
  <w:num w:numId="35">
    <w:abstractNumId w:val="9"/>
  </w:num>
  <w:num w:numId="36">
    <w:abstractNumId w:val="7"/>
  </w:num>
  <w:num w:numId="37">
    <w:abstractNumId w:val="15"/>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17"/>
  </w:num>
  <w:num w:numId="41">
    <w:abstractNumId w:val="31"/>
  </w:num>
  <w:num w:numId="42">
    <w:abstractNumId w:val="14"/>
  </w:num>
  <w:num w:numId="43">
    <w:abstractNumId w:val="44"/>
  </w:num>
  <w:num w:numId="44">
    <w:abstractNumId w:val="33"/>
  </w:num>
  <w:num w:numId="45">
    <w:abstractNumId w:val="6"/>
  </w:num>
  <w:num w:numId="46">
    <w:abstractNumId w:val="10"/>
  </w:num>
  <w:num w:numId="47">
    <w:abstractNumId w:val="19"/>
  </w:num>
  <w:num w:numId="48">
    <w:abstractNumId w:val="42"/>
  </w:num>
  <w:num w:numId="49">
    <w:abstractNumId w:val="36"/>
  </w:num>
  <w:num w:numId="50">
    <w:abstractNumId w:val="5"/>
  </w:num>
  <w:num w:numId="51">
    <w:abstractNumId w:val="28"/>
  </w:num>
  <w:num w:numId="52">
    <w:abstractNumId w:val="11"/>
  </w:num>
  <w:num w:numId="53">
    <w:abstractNumId w:val="30"/>
  </w:num>
  <w:num w:numId="54">
    <w:abstractNumId w:val="39"/>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mjh">
    <w15:presenceInfo w15:providerId="None" w15:userId="CATT-m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721"/>
    <w:rsid w:val="00003BD4"/>
    <w:rsid w:val="00003EA4"/>
    <w:rsid w:val="000040DA"/>
    <w:rsid w:val="00004526"/>
    <w:rsid w:val="00005509"/>
    <w:rsid w:val="00005702"/>
    <w:rsid w:val="000057FA"/>
    <w:rsid w:val="00005FBC"/>
    <w:rsid w:val="00005FDF"/>
    <w:rsid w:val="00006229"/>
    <w:rsid w:val="000062D6"/>
    <w:rsid w:val="00006817"/>
    <w:rsid w:val="00006DFB"/>
    <w:rsid w:val="00006E0C"/>
    <w:rsid w:val="00007279"/>
    <w:rsid w:val="000079B7"/>
    <w:rsid w:val="00010B89"/>
    <w:rsid w:val="00010C87"/>
    <w:rsid w:val="0001141B"/>
    <w:rsid w:val="000116A5"/>
    <w:rsid w:val="000126AF"/>
    <w:rsid w:val="000126FB"/>
    <w:rsid w:val="00012F65"/>
    <w:rsid w:val="000135B7"/>
    <w:rsid w:val="00013A2D"/>
    <w:rsid w:val="0001438C"/>
    <w:rsid w:val="000147AB"/>
    <w:rsid w:val="0001491B"/>
    <w:rsid w:val="00014C4C"/>
    <w:rsid w:val="00014F63"/>
    <w:rsid w:val="000155D8"/>
    <w:rsid w:val="00015EAF"/>
    <w:rsid w:val="00016AC6"/>
    <w:rsid w:val="00016CFA"/>
    <w:rsid w:val="00016D97"/>
    <w:rsid w:val="00016FE1"/>
    <w:rsid w:val="0001742C"/>
    <w:rsid w:val="00017718"/>
    <w:rsid w:val="00017FB5"/>
    <w:rsid w:val="00020773"/>
    <w:rsid w:val="0002102E"/>
    <w:rsid w:val="0002139B"/>
    <w:rsid w:val="0002195F"/>
    <w:rsid w:val="00021D3D"/>
    <w:rsid w:val="00021F35"/>
    <w:rsid w:val="00022738"/>
    <w:rsid w:val="00022FB2"/>
    <w:rsid w:val="000243FB"/>
    <w:rsid w:val="000244FD"/>
    <w:rsid w:val="000251AC"/>
    <w:rsid w:val="0002532A"/>
    <w:rsid w:val="000257F6"/>
    <w:rsid w:val="00025B6B"/>
    <w:rsid w:val="00025BE7"/>
    <w:rsid w:val="00025CBC"/>
    <w:rsid w:val="00025F93"/>
    <w:rsid w:val="000261DF"/>
    <w:rsid w:val="0002652B"/>
    <w:rsid w:val="000265F4"/>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A2"/>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0B4"/>
    <w:rsid w:val="000575A9"/>
    <w:rsid w:val="00057B7E"/>
    <w:rsid w:val="00060A1B"/>
    <w:rsid w:val="00060DF6"/>
    <w:rsid w:val="00060F76"/>
    <w:rsid w:val="00061DB4"/>
    <w:rsid w:val="0006264B"/>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1B8"/>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7C7"/>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E23"/>
    <w:rsid w:val="000B0643"/>
    <w:rsid w:val="000B09B7"/>
    <w:rsid w:val="000B0C8C"/>
    <w:rsid w:val="000B16A3"/>
    <w:rsid w:val="000B3216"/>
    <w:rsid w:val="000B4996"/>
    <w:rsid w:val="000B4E36"/>
    <w:rsid w:val="000B5100"/>
    <w:rsid w:val="000B66A6"/>
    <w:rsid w:val="000B6A85"/>
    <w:rsid w:val="000B7123"/>
    <w:rsid w:val="000C0433"/>
    <w:rsid w:val="000C0467"/>
    <w:rsid w:val="000C06E1"/>
    <w:rsid w:val="000C06FC"/>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7AE"/>
    <w:rsid w:val="000C7B9A"/>
    <w:rsid w:val="000C7BEC"/>
    <w:rsid w:val="000D041A"/>
    <w:rsid w:val="000D056B"/>
    <w:rsid w:val="000D086E"/>
    <w:rsid w:val="000D0F69"/>
    <w:rsid w:val="000D173A"/>
    <w:rsid w:val="000D181D"/>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0923"/>
    <w:rsid w:val="000E130E"/>
    <w:rsid w:val="000E1674"/>
    <w:rsid w:val="000E1954"/>
    <w:rsid w:val="000E1A3A"/>
    <w:rsid w:val="000E21BB"/>
    <w:rsid w:val="000E2FF4"/>
    <w:rsid w:val="000E37FB"/>
    <w:rsid w:val="000E3AE2"/>
    <w:rsid w:val="000E472C"/>
    <w:rsid w:val="000E477E"/>
    <w:rsid w:val="000E488F"/>
    <w:rsid w:val="000E4B35"/>
    <w:rsid w:val="000E517C"/>
    <w:rsid w:val="000E51E2"/>
    <w:rsid w:val="000E557C"/>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8D1"/>
    <w:rsid w:val="000F3D12"/>
    <w:rsid w:val="000F3D9B"/>
    <w:rsid w:val="000F4093"/>
    <w:rsid w:val="000F495B"/>
    <w:rsid w:val="000F49B4"/>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68C"/>
    <w:rsid w:val="0010479A"/>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328"/>
    <w:rsid w:val="00112C0B"/>
    <w:rsid w:val="00113A32"/>
    <w:rsid w:val="00114239"/>
    <w:rsid w:val="0011423E"/>
    <w:rsid w:val="0011474F"/>
    <w:rsid w:val="00114951"/>
    <w:rsid w:val="00114A52"/>
    <w:rsid w:val="00114BBB"/>
    <w:rsid w:val="00114C0D"/>
    <w:rsid w:val="0011569B"/>
    <w:rsid w:val="00115CE3"/>
    <w:rsid w:val="0011635F"/>
    <w:rsid w:val="00116625"/>
    <w:rsid w:val="00116645"/>
    <w:rsid w:val="00116886"/>
    <w:rsid w:val="00116F48"/>
    <w:rsid w:val="001177C9"/>
    <w:rsid w:val="00117B9E"/>
    <w:rsid w:val="00120652"/>
    <w:rsid w:val="0012084E"/>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5FFE"/>
    <w:rsid w:val="00136402"/>
    <w:rsid w:val="00136678"/>
    <w:rsid w:val="001371FD"/>
    <w:rsid w:val="00137349"/>
    <w:rsid w:val="001378A7"/>
    <w:rsid w:val="00137A41"/>
    <w:rsid w:val="001407A4"/>
    <w:rsid w:val="0014082B"/>
    <w:rsid w:val="0014085A"/>
    <w:rsid w:val="001411D6"/>
    <w:rsid w:val="00141263"/>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7738"/>
    <w:rsid w:val="00147A03"/>
    <w:rsid w:val="00147A79"/>
    <w:rsid w:val="0015000D"/>
    <w:rsid w:val="001509C6"/>
    <w:rsid w:val="00150D95"/>
    <w:rsid w:val="00150EBC"/>
    <w:rsid w:val="0015158C"/>
    <w:rsid w:val="00152604"/>
    <w:rsid w:val="001527DC"/>
    <w:rsid w:val="00153166"/>
    <w:rsid w:val="001532D1"/>
    <w:rsid w:val="00153A30"/>
    <w:rsid w:val="00153ADA"/>
    <w:rsid w:val="00153D16"/>
    <w:rsid w:val="0015437E"/>
    <w:rsid w:val="001546CC"/>
    <w:rsid w:val="001549F5"/>
    <w:rsid w:val="00155034"/>
    <w:rsid w:val="001550CC"/>
    <w:rsid w:val="0015542E"/>
    <w:rsid w:val="001554CE"/>
    <w:rsid w:val="001563C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D43"/>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6EA7"/>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8A3"/>
    <w:rsid w:val="001869CB"/>
    <w:rsid w:val="0018753B"/>
    <w:rsid w:val="00187565"/>
    <w:rsid w:val="00187689"/>
    <w:rsid w:val="001901A5"/>
    <w:rsid w:val="001906FF"/>
    <w:rsid w:val="00190EB5"/>
    <w:rsid w:val="00190F6C"/>
    <w:rsid w:val="001919A5"/>
    <w:rsid w:val="00191CF0"/>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2CB4"/>
    <w:rsid w:val="001A3158"/>
    <w:rsid w:val="001A3832"/>
    <w:rsid w:val="001A3F69"/>
    <w:rsid w:val="001A40E4"/>
    <w:rsid w:val="001A491A"/>
    <w:rsid w:val="001A50BB"/>
    <w:rsid w:val="001A52BE"/>
    <w:rsid w:val="001A67A3"/>
    <w:rsid w:val="001A6A76"/>
    <w:rsid w:val="001A7CF7"/>
    <w:rsid w:val="001B0204"/>
    <w:rsid w:val="001B0807"/>
    <w:rsid w:val="001B0B75"/>
    <w:rsid w:val="001B0F0C"/>
    <w:rsid w:val="001B1AAA"/>
    <w:rsid w:val="001B220B"/>
    <w:rsid w:val="001B3113"/>
    <w:rsid w:val="001B352F"/>
    <w:rsid w:val="001B3C20"/>
    <w:rsid w:val="001B52C2"/>
    <w:rsid w:val="001B5C00"/>
    <w:rsid w:val="001B5D95"/>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18D0"/>
    <w:rsid w:val="001C2005"/>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6D27"/>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11D"/>
    <w:rsid w:val="001D533D"/>
    <w:rsid w:val="001D534F"/>
    <w:rsid w:val="001D53BD"/>
    <w:rsid w:val="001D5707"/>
    <w:rsid w:val="001D5B2E"/>
    <w:rsid w:val="001D623B"/>
    <w:rsid w:val="001D6AF2"/>
    <w:rsid w:val="001D6DA0"/>
    <w:rsid w:val="001D7149"/>
    <w:rsid w:val="001D7163"/>
    <w:rsid w:val="001D785D"/>
    <w:rsid w:val="001E00B5"/>
    <w:rsid w:val="001E07B3"/>
    <w:rsid w:val="001E0A06"/>
    <w:rsid w:val="001E0AA0"/>
    <w:rsid w:val="001E0F8A"/>
    <w:rsid w:val="001E1D64"/>
    <w:rsid w:val="001E2A0B"/>
    <w:rsid w:val="001E35A7"/>
    <w:rsid w:val="001E36ED"/>
    <w:rsid w:val="001E3967"/>
    <w:rsid w:val="001E3F60"/>
    <w:rsid w:val="001E4479"/>
    <w:rsid w:val="001E44AD"/>
    <w:rsid w:val="001E4E6D"/>
    <w:rsid w:val="001E511A"/>
    <w:rsid w:val="001E5D00"/>
    <w:rsid w:val="001E5EAD"/>
    <w:rsid w:val="001E6DDD"/>
    <w:rsid w:val="001E7EDF"/>
    <w:rsid w:val="001F03FA"/>
    <w:rsid w:val="001F04AC"/>
    <w:rsid w:val="001F081E"/>
    <w:rsid w:val="001F0AFF"/>
    <w:rsid w:val="001F117B"/>
    <w:rsid w:val="001F13B3"/>
    <w:rsid w:val="001F182F"/>
    <w:rsid w:val="001F2686"/>
    <w:rsid w:val="001F3396"/>
    <w:rsid w:val="001F34EA"/>
    <w:rsid w:val="001F3687"/>
    <w:rsid w:val="001F3A38"/>
    <w:rsid w:val="001F3B2D"/>
    <w:rsid w:val="001F3DD9"/>
    <w:rsid w:val="001F3FE6"/>
    <w:rsid w:val="001F42A2"/>
    <w:rsid w:val="001F4319"/>
    <w:rsid w:val="001F43E8"/>
    <w:rsid w:val="001F474C"/>
    <w:rsid w:val="001F4751"/>
    <w:rsid w:val="001F4796"/>
    <w:rsid w:val="001F53FF"/>
    <w:rsid w:val="001F5A2A"/>
    <w:rsid w:val="001F5ED4"/>
    <w:rsid w:val="001F630F"/>
    <w:rsid w:val="001F66D4"/>
    <w:rsid w:val="001F6816"/>
    <w:rsid w:val="001F6D16"/>
    <w:rsid w:val="001F6E7C"/>
    <w:rsid w:val="001F7654"/>
    <w:rsid w:val="001F7F7A"/>
    <w:rsid w:val="00200147"/>
    <w:rsid w:val="0020049B"/>
    <w:rsid w:val="002012A2"/>
    <w:rsid w:val="00201EA2"/>
    <w:rsid w:val="0020228E"/>
    <w:rsid w:val="002035C9"/>
    <w:rsid w:val="0020394E"/>
    <w:rsid w:val="0020399E"/>
    <w:rsid w:val="00204475"/>
    <w:rsid w:val="002044CA"/>
    <w:rsid w:val="00204504"/>
    <w:rsid w:val="002046BA"/>
    <w:rsid w:val="002048B9"/>
    <w:rsid w:val="00205315"/>
    <w:rsid w:val="0020540C"/>
    <w:rsid w:val="00205513"/>
    <w:rsid w:val="002055F4"/>
    <w:rsid w:val="00205686"/>
    <w:rsid w:val="002057A2"/>
    <w:rsid w:val="00205C65"/>
    <w:rsid w:val="002062F1"/>
    <w:rsid w:val="002066C8"/>
    <w:rsid w:val="00206FB9"/>
    <w:rsid w:val="0020719D"/>
    <w:rsid w:val="002072C1"/>
    <w:rsid w:val="00207309"/>
    <w:rsid w:val="00207686"/>
    <w:rsid w:val="0020799E"/>
    <w:rsid w:val="00207B3E"/>
    <w:rsid w:val="002103D9"/>
    <w:rsid w:val="002103F8"/>
    <w:rsid w:val="00210453"/>
    <w:rsid w:val="00210934"/>
    <w:rsid w:val="0021105B"/>
    <w:rsid w:val="0021110B"/>
    <w:rsid w:val="00211258"/>
    <w:rsid w:val="00211C75"/>
    <w:rsid w:val="0021245D"/>
    <w:rsid w:val="0021259F"/>
    <w:rsid w:val="00212F77"/>
    <w:rsid w:val="00213041"/>
    <w:rsid w:val="00213EDC"/>
    <w:rsid w:val="00214086"/>
    <w:rsid w:val="00214ED0"/>
    <w:rsid w:val="002151EF"/>
    <w:rsid w:val="00215E17"/>
    <w:rsid w:val="002166C0"/>
    <w:rsid w:val="00216ACF"/>
    <w:rsid w:val="002175F1"/>
    <w:rsid w:val="00217B3C"/>
    <w:rsid w:val="00217CB1"/>
    <w:rsid w:val="00217FB1"/>
    <w:rsid w:val="00220046"/>
    <w:rsid w:val="00220678"/>
    <w:rsid w:val="00220925"/>
    <w:rsid w:val="002209F1"/>
    <w:rsid w:val="00221032"/>
    <w:rsid w:val="0022144D"/>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6206"/>
    <w:rsid w:val="00226328"/>
    <w:rsid w:val="00227037"/>
    <w:rsid w:val="002270A2"/>
    <w:rsid w:val="002278F9"/>
    <w:rsid w:val="00230358"/>
    <w:rsid w:val="0023043A"/>
    <w:rsid w:val="002308E6"/>
    <w:rsid w:val="00231092"/>
    <w:rsid w:val="00231E3A"/>
    <w:rsid w:val="002328ED"/>
    <w:rsid w:val="00232A82"/>
    <w:rsid w:val="00233084"/>
    <w:rsid w:val="002337BE"/>
    <w:rsid w:val="00233C8E"/>
    <w:rsid w:val="00234296"/>
    <w:rsid w:val="002342BB"/>
    <w:rsid w:val="00234394"/>
    <w:rsid w:val="002345E3"/>
    <w:rsid w:val="0023488A"/>
    <w:rsid w:val="00234DB0"/>
    <w:rsid w:val="002350B0"/>
    <w:rsid w:val="00235541"/>
    <w:rsid w:val="002362AC"/>
    <w:rsid w:val="002362FE"/>
    <w:rsid w:val="00236728"/>
    <w:rsid w:val="0023698D"/>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27B"/>
    <w:rsid w:val="00245573"/>
    <w:rsid w:val="00245581"/>
    <w:rsid w:val="00245C97"/>
    <w:rsid w:val="00245DCA"/>
    <w:rsid w:val="00245E95"/>
    <w:rsid w:val="00245FFB"/>
    <w:rsid w:val="0024673E"/>
    <w:rsid w:val="00246B3A"/>
    <w:rsid w:val="00246D1F"/>
    <w:rsid w:val="00246D25"/>
    <w:rsid w:val="00246FDB"/>
    <w:rsid w:val="00247BC4"/>
    <w:rsid w:val="00247D86"/>
    <w:rsid w:val="00250265"/>
    <w:rsid w:val="002505CA"/>
    <w:rsid w:val="00250667"/>
    <w:rsid w:val="00250C11"/>
    <w:rsid w:val="002511FB"/>
    <w:rsid w:val="002514C8"/>
    <w:rsid w:val="00251A9C"/>
    <w:rsid w:val="002522BE"/>
    <w:rsid w:val="002525F6"/>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4A46"/>
    <w:rsid w:val="00274E58"/>
    <w:rsid w:val="00275303"/>
    <w:rsid w:val="002759FB"/>
    <w:rsid w:val="00275BB7"/>
    <w:rsid w:val="00276011"/>
    <w:rsid w:val="002761BF"/>
    <w:rsid w:val="00276751"/>
    <w:rsid w:val="002767E1"/>
    <w:rsid w:val="0027680E"/>
    <w:rsid w:val="00276F00"/>
    <w:rsid w:val="00277A21"/>
    <w:rsid w:val="00277A2C"/>
    <w:rsid w:val="002801AE"/>
    <w:rsid w:val="00280869"/>
    <w:rsid w:val="00281791"/>
    <w:rsid w:val="00281856"/>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DEB"/>
    <w:rsid w:val="00292FFC"/>
    <w:rsid w:val="002935D4"/>
    <w:rsid w:val="00293B3B"/>
    <w:rsid w:val="00293B67"/>
    <w:rsid w:val="00294534"/>
    <w:rsid w:val="00295870"/>
    <w:rsid w:val="00295AA0"/>
    <w:rsid w:val="00295C42"/>
    <w:rsid w:val="00295D97"/>
    <w:rsid w:val="00295F92"/>
    <w:rsid w:val="002964B3"/>
    <w:rsid w:val="00296892"/>
    <w:rsid w:val="00297474"/>
    <w:rsid w:val="00297839"/>
    <w:rsid w:val="00297960"/>
    <w:rsid w:val="00297FA9"/>
    <w:rsid w:val="002A016C"/>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4F28"/>
    <w:rsid w:val="002B4F7D"/>
    <w:rsid w:val="002B67F1"/>
    <w:rsid w:val="002B6F73"/>
    <w:rsid w:val="002B72C2"/>
    <w:rsid w:val="002B785C"/>
    <w:rsid w:val="002B7D44"/>
    <w:rsid w:val="002C02E3"/>
    <w:rsid w:val="002C0774"/>
    <w:rsid w:val="002C09C9"/>
    <w:rsid w:val="002C0BD3"/>
    <w:rsid w:val="002C125F"/>
    <w:rsid w:val="002C133C"/>
    <w:rsid w:val="002C1452"/>
    <w:rsid w:val="002C1789"/>
    <w:rsid w:val="002C197B"/>
    <w:rsid w:val="002C1ACE"/>
    <w:rsid w:val="002C1B2F"/>
    <w:rsid w:val="002C1CDF"/>
    <w:rsid w:val="002C1F7D"/>
    <w:rsid w:val="002C1FA8"/>
    <w:rsid w:val="002C21EB"/>
    <w:rsid w:val="002C2A8A"/>
    <w:rsid w:val="002C310D"/>
    <w:rsid w:val="002C31CF"/>
    <w:rsid w:val="002C3CD3"/>
    <w:rsid w:val="002C4386"/>
    <w:rsid w:val="002C5721"/>
    <w:rsid w:val="002C5799"/>
    <w:rsid w:val="002C5914"/>
    <w:rsid w:val="002C6318"/>
    <w:rsid w:val="002C65D5"/>
    <w:rsid w:val="002C7008"/>
    <w:rsid w:val="002C724B"/>
    <w:rsid w:val="002C725D"/>
    <w:rsid w:val="002C75BC"/>
    <w:rsid w:val="002C7745"/>
    <w:rsid w:val="002C78BA"/>
    <w:rsid w:val="002D0613"/>
    <w:rsid w:val="002D08F0"/>
    <w:rsid w:val="002D16B6"/>
    <w:rsid w:val="002D1E11"/>
    <w:rsid w:val="002D1ED9"/>
    <w:rsid w:val="002D1F88"/>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32B5"/>
    <w:rsid w:val="002F3D46"/>
    <w:rsid w:val="002F4476"/>
    <w:rsid w:val="002F44ED"/>
    <w:rsid w:val="002F4B83"/>
    <w:rsid w:val="002F53F3"/>
    <w:rsid w:val="002F653D"/>
    <w:rsid w:val="002F67FE"/>
    <w:rsid w:val="002F6B53"/>
    <w:rsid w:val="002F6E45"/>
    <w:rsid w:val="002F6F6C"/>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0D9"/>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0CF6"/>
    <w:rsid w:val="0031126F"/>
    <w:rsid w:val="0031147B"/>
    <w:rsid w:val="00311810"/>
    <w:rsid w:val="00311AF3"/>
    <w:rsid w:val="00311E89"/>
    <w:rsid w:val="00312265"/>
    <w:rsid w:val="00312E08"/>
    <w:rsid w:val="00313670"/>
    <w:rsid w:val="00313F7B"/>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40D"/>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5F"/>
    <w:rsid w:val="0032556F"/>
    <w:rsid w:val="00325895"/>
    <w:rsid w:val="00325DC6"/>
    <w:rsid w:val="00326892"/>
    <w:rsid w:val="00326D8D"/>
    <w:rsid w:val="00327402"/>
    <w:rsid w:val="00327537"/>
    <w:rsid w:val="003305CE"/>
    <w:rsid w:val="00330C3E"/>
    <w:rsid w:val="00330C6A"/>
    <w:rsid w:val="003311AD"/>
    <w:rsid w:val="00331285"/>
    <w:rsid w:val="00331546"/>
    <w:rsid w:val="00331FE5"/>
    <w:rsid w:val="00332240"/>
    <w:rsid w:val="0033249E"/>
    <w:rsid w:val="0033289C"/>
    <w:rsid w:val="00332DB9"/>
    <w:rsid w:val="00332E3C"/>
    <w:rsid w:val="00332EDE"/>
    <w:rsid w:val="00333344"/>
    <w:rsid w:val="00333CB3"/>
    <w:rsid w:val="0033472A"/>
    <w:rsid w:val="00334ECA"/>
    <w:rsid w:val="0033555A"/>
    <w:rsid w:val="00335959"/>
    <w:rsid w:val="00335FAE"/>
    <w:rsid w:val="0033668A"/>
    <w:rsid w:val="0033692F"/>
    <w:rsid w:val="00337048"/>
    <w:rsid w:val="0033709E"/>
    <w:rsid w:val="003373CA"/>
    <w:rsid w:val="003378CB"/>
    <w:rsid w:val="00337F65"/>
    <w:rsid w:val="00340115"/>
    <w:rsid w:val="003407AD"/>
    <w:rsid w:val="00341B9E"/>
    <w:rsid w:val="00341EE1"/>
    <w:rsid w:val="003425DF"/>
    <w:rsid w:val="00342737"/>
    <w:rsid w:val="00342C65"/>
    <w:rsid w:val="0034301B"/>
    <w:rsid w:val="00343688"/>
    <w:rsid w:val="00344351"/>
    <w:rsid w:val="00344392"/>
    <w:rsid w:val="00344658"/>
    <w:rsid w:val="00345872"/>
    <w:rsid w:val="003460C5"/>
    <w:rsid w:val="0034619D"/>
    <w:rsid w:val="003469F6"/>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5A8"/>
    <w:rsid w:val="003547D2"/>
    <w:rsid w:val="00354892"/>
    <w:rsid w:val="00354CE7"/>
    <w:rsid w:val="00354DC0"/>
    <w:rsid w:val="00356D2E"/>
    <w:rsid w:val="00357000"/>
    <w:rsid w:val="003573D5"/>
    <w:rsid w:val="00357DC1"/>
    <w:rsid w:val="00357F88"/>
    <w:rsid w:val="003600BD"/>
    <w:rsid w:val="003602D1"/>
    <w:rsid w:val="00360649"/>
    <w:rsid w:val="0036084D"/>
    <w:rsid w:val="0036099D"/>
    <w:rsid w:val="00360A19"/>
    <w:rsid w:val="00360C1E"/>
    <w:rsid w:val="00362B21"/>
    <w:rsid w:val="00362F9A"/>
    <w:rsid w:val="003630F9"/>
    <w:rsid w:val="00363456"/>
    <w:rsid w:val="003636C4"/>
    <w:rsid w:val="00363AA0"/>
    <w:rsid w:val="0036408B"/>
    <w:rsid w:val="003644A6"/>
    <w:rsid w:val="00364E99"/>
    <w:rsid w:val="0036500E"/>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7E8"/>
    <w:rsid w:val="00370BB0"/>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94A"/>
    <w:rsid w:val="00374A64"/>
    <w:rsid w:val="00374AEB"/>
    <w:rsid w:val="00374D33"/>
    <w:rsid w:val="00375097"/>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2068"/>
    <w:rsid w:val="00382A7C"/>
    <w:rsid w:val="003834A0"/>
    <w:rsid w:val="003835AC"/>
    <w:rsid w:val="003835B3"/>
    <w:rsid w:val="003838FE"/>
    <w:rsid w:val="003839BF"/>
    <w:rsid w:val="00383ED5"/>
    <w:rsid w:val="00384D9A"/>
    <w:rsid w:val="0038663E"/>
    <w:rsid w:val="0038665D"/>
    <w:rsid w:val="00386708"/>
    <w:rsid w:val="00386931"/>
    <w:rsid w:val="00386C5F"/>
    <w:rsid w:val="00386CB3"/>
    <w:rsid w:val="00387070"/>
    <w:rsid w:val="003870EF"/>
    <w:rsid w:val="003874ED"/>
    <w:rsid w:val="003875CF"/>
    <w:rsid w:val="00387CFD"/>
    <w:rsid w:val="00387D9E"/>
    <w:rsid w:val="003901EE"/>
    <w:rsid w:val="00390413"/>
    <w:rsid w:val="00390510"/>
    <w:rsid w:val="0039093E"/>
    <w:rsid w:val="00390D39"/>
    <w:rsid w:val="003911E7"/>
    <w:rsid w:val="003913BC"/>
    <w:rsid w:val="00391A86"/>
    <w:rsid w:val="00391E1D"/>
    <w:rsid w:val="00392290"/>
    <w:rsid w:val="00392309"/>
    <w:rsid w:val="00392598"/>
    <w:rsid w:val="0039279E"/>
    <w:rsid w:val="003928E4"/>
    <w:rsid w:val="00393474"/>
    <w:rsid w:val="00393602"/>
    <w:rsid w:val="003936A2"/>
    <w:rsid w:val="003938EF"/>
    <w:rsid w:val="00393B83"/>
    <w:rsid w:val="00393F82"/>
    <w:rsid w:val="003943A2"/>
    <w:rsid w:val="00394708"/>
    <w:rsid w:val="00394925"/>
    <w:rsid w:val="003949ED"/>
    <w:rsid w:val="00394C9E"/>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970"/>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BA9"/>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8B9"/>
    <w:rsid w:val="003B6D5E"/>
    <w:rsid w:val="003B6D8C"/>
    <w:rsid w:val="003B7157"/>
    <w:rsid w:val="003B7465"/>
    <w:rsid w:val="003B79D0"/>
    <w:rsid w:val="003B7BC2"/>
    <w:rsid w:val="003B7F4A"/>
    <w:rsid w:val="003C00EB"/>
    <w:rsid w:val="003C03A2"/>
    <w:rsid w:val="003C04A2"/>
    <w:rsid w:val="003C14D8"/>
    <w:rsid w:val="003C17B0"/>
    <w:rsid w:val="003C1DEB"/>
    <w:rsid w:val="003C202C"/>
    <w:rsid w:val="003C2898"/>
    <w:rsid w:val="003C30A0"/>
    <w:rsid w:val="003C35F6"/>
    <w:rsid w:val="003C370B"/>
    <w:rsid w:val="003C4E77"/>
    <w:rsid w:val="003C513C"/>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0CB6"/>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1AB"/>
    <w:rsid w:val="003D7C37"/>
    <w:rsid w:val="003D7DFC"/>
    <w:rsid w:val="003D7E45"/>
    <w:rsid w:val="003E09F3"/>
    <w:rsid w:val="003E0B7F"/>
    <w:rsid w:val="003E0FC7"/>
    <w:rsid w:val="003E13D6"/>
    <w:rsid w:val="003E1708"/>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E2F"/>
    <w:rsid w:val="003E5FA7"/>
    <w:rsid w:val="003E61C2"/>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CA2"/>
    <w:rsid w:val="00400F09"/>
    <w:rsid w:val="004012A3"/>
    <w:rsid w:val="00401DBF"/>
    <w:rsid w:val="00401DC0"/>
    <w:rsid w:val="00401E4E"/>
    <w:rsid w:val="00402400"/>
    <w:rsid w:val="004025C0"/>
    <w:rsid w:val="004028C1"/>
    <w:rsid w:val="004029A8"/>
    <w:rsid w:val="00402AEA"/>
    <w:rsid w:val="00402FB1"/>
    <w:rsid w:val="00403023"/>
    <w:rsid w:val="004037D9"/>
    <w:rsid w:val="0040390D"/>
    <w:rsid w:val="00403DCB"/>
    <w:rsid w:val="00403E26"/>
    <w:rsid w:val="00404132"/>
    <w:rsid w:val="004047C6"/>
    <w:rsid w:val="00404D4F"/>
    <w:rsid w:val="00404FFE"/>
    <w:rsid w:val="004051BF"/>
    <w:rsid w:val="00405203"/>
    <w:rsid w:val="00405519"/>
    <w:rsid w:val="004060E1"/>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4A8"/>
    <w:rsid w:val="004138ED"/>
    <w:rsid w:val="00413C89"/>
    <w:rsid w:val="00413D34"/>
    <w:rsid w:val="00414186"/>
    <w:rsid w:val="00414237"/>
    <w:rsid w:val="00414A8B"/>
    <w:rsid w:val="00414EDE"/>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0ADE"/>
    <w:rsid w:val="0042142C"/>
    <w:rsid w:val="00421721"/>
    <w:rsid w:val="00421A18"/>
    <w:rsid w:val="00421B9D"/>
    <w:rsid w:val="00421EED"/>
    <w:rsid w:val="00421F50"/>
    <w:rsid w:val="004224C9"/>
    <w:rsid w:val="0042292A"/>
    <w:rsid w:val="0042314D"/>
    <w:rsid w:val="004235DF"/>
    <w:rsid w:val="00423A46"/>
    <w:rsid w:val="0042400E"/>
    <w:rsid w:val="00424443"/>
    <w:rsid w:val="00424A4C"/>
    <w:rsid w:val="00424A90"/>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C2F"/>
    <w:rsid w:val="00442E4B"/>
    <w:rsid w:val="0044332D"/>
    <w:rsid w:val="0044364A"/>
    <w:rsid w:val="0044394B"/>
    <w:rsid w:val="00443BF0"/>
    <w:rsid w:val="00444035"/>
    <w:rsid w:val="0044447F"/>
    <w:rsid w:val="00444FAC"/>
    <w:rsid w:val="00445039"/>
    <w:rsid w:val="004450D9"/>
    <w:rsid w:val="004459DC"/>
    <w:rsid w:val="00445B19"/>
    <w:rsid w:val="00445B71"/>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4FD"/>
    <w:rsid w:val="00453998"/>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35EB"/>
    <w:rsid w:val="00463630"/>
    <w:rsid w:val="00463A1B"/>
    <w:rsid w:val="0046407C"/>
    <w:rsid w:val="00464400"/>
    <w:rsid w:val="004646F4"/>
    <w:rsid w:val="00464728"/>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266"/>
    <w:rsid w:val="004714BB"/>
    <w:rsid w:val="004716A0"/>
    <w:rsid w:val="004719F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5EB7"/>
    <w:rsid w:val="0047617F"/>
    <w:rsid w:val="0047670A"/>
    <w:rsid w:val="0047727E"/>
    <w:rsid w:val="00477325"/>
    <w:rsid w:val="0047768B"/>
    <w:rsid w:val="00477C32"/>
    <w:rsid w:val="00480436"/>
    <w:rsid w:val="00480FB8"/>
    <w:rsid w:val="00480FC6"/>
    <w:rsid w:val="00481444"/>
    <w:rsid w:val="0048182F"/>
    <w:rsid w:val="0048190F"/>
    <w:rsid w:val="00481DAB"/>
    <w:rsid w:val="004822DE"/>
    <w:rsid w:val="00482EF4"/>
    <w:rsid w:val="00483AC9"/>
    <w:rsid w:val="00483C4B"/>
    <w:rsid w:val="00483DBF"/>
    <w:rsid w:val="00484491"/>
    <w:rsid w:val="00485A36"/>
    <w:rsid w:val="004861B0"/>
    <w:rsid w:val="004865D9"/>
    <w:rsid w:val="00486774"/>
    <w:rsid w:val="00486AFB"/>
    <w:rsid w:val="00486E98"/>
    <w:rsid w:val="0048737A"/>
    <w:rsid w:val="0048743A"/>
    <w:rsid w:val="00487544"/>
    <w:rsid w:val="00487975"/>
    <w:rsid w:val="00487A92"/>
    <w:rsid w:val="004901FA"/>
    <w:rsid w:val="004902FD"/>
    <w:rsid w:val="00490327"/>
    <w:rsid w:val="00490781"/>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07"/>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BDB"/>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4C"/>
    <w:rsid w:val="004B0276"/>
    <w:rsid w:val="004B08A0"/>
    <w:rsid w:val="004B31C0"/>
    <w:rsid w:val="004B3832"/>
    <w:rsid w:val="004B3885"/>
    <w:rsid w:val="004B39B8"/>
    <w:rsid w:val="004B462A"/>
    <w:rsid w:val="004B470F"/>
    <w:rsid w:val="004B4A4E"/>
    <w:rsid w:val="004B4CB4"/>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4090"/>
    <w:rsid w:val="004C5C6C"/>
    <w:rsid w:val="004C61E1"/>
    <w:rsid w:val="004C629A"/>
    <w:rsid w:val="004C6D68"/>
    <w:rsid w:val="004C6F5C"/>
    <w:rsid w:val="004C70AB"/>
    <w:rsid w:val="004C79C2"/>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3BAC"/>
    <w:rsid w:val="004D4DBA"/>
    <w:rsid w:val="004D50B1"/>
    <w:rsid w:val="004D5598"/>
    <w:rsid w:val="004D5E49"/>
    <w:rsid w:val="004D6038"/>
    <w:rsid w:val="004D6209"/>
    <w:rsid w:val="004D6781"/>
    <w:rsid w:val="004D6A73"/>
    <w:rsid w:val="004D6C64"/>
    <w:rsid w:val="004D6F85"/>
    <w:rsid w:val="004D7311"/>
    <w:rsid w:val="004D7A89"/>
    <w:rsid w:val="004E055F"/>
    <w:rsid w:val="004E0F9B"/>
    <w:rsid w:val="004E104F"/>
    <w:rsid w:val="004E186D"/>
    <w:rsid w:val="004E20E6"/>
    <w:rsid w:val="004E2A33"/>
    <w:rsid w:val="004E38E5"/>
    <w:rsid w:val="004E3A9C"/>
    <w:rsid w:val="004E4139"/>
    <w:rsid w:val="004E423D"/>
    <w:rsid w:val="004E44A5"/>
    <w:rsid w:val="004E483F"/>
    <w:rsid w:val="004E49FF"/>
    <w:rsid w:val="004E4B7B"/>
    <w:rsid w:val="004E5431"/>
    <w:rsid w:val="004E548C"/>
    <w:rsid w:val="004E5CAD"/>
    <w:rsid w:val="004E64C0"/>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BCC"/>
    <w:rsid w:val="004F60E1"/>
    <w:rsid w:val="004F63FB"/>
    <w:rsid w:val="004F6CF8"/>
    <w:rsid w:val="004F7427"/>
    <w:rsid w:val="004F7531"/>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74"/>
    <w:rsid w:val="00504584"/>
    <w:rsid w:val="0050472F"/>
    <w:rsid w:val="00504930"/>
    <w:rsid w:val="00504AB6"/>
    <w:rsid w:val="00504F53"/>
    <w:rsid w:val="00505292"/>
    <w:rsid w:val="00505F66"/>
    <w:rsid w:val="00506F12"/>
    <w:rsid w:val="005076A2"/>
    <w:rsid w:val="0051015F"/>
    <w:rsid w:val="0051085E"/>
    <w:rsid w:val="00510C11"/>
    <w:rsid w:val="005115BB"/>
    <w:rsid w:val="00511706"/>
    <w:rsid w:val="005124E9"/>
    <w:rsid w:val="005130BA"/>
    <w:rsid w:val="005135F6"/>
    <w:rsid w:val="005148DE"/>
    <w:rsid w:val="00514E40"/>
    <w:rsid w:val="00515304"/>
    <w:rsid w:val="00515D9E"/>
    <w:rsid w:val="00515DDB"/>
    <w:rsid w:val="00516207"/>
    <w:rsid w:val="0051623A"/>
    <w:rsid w:val="0051683D"/>
    <w:rsid w:val="005168B7"/>
    <w:rsid w:val="00516A40"/>
    <w:rsid w:val="00520942"/>
    <w:rsid w:val="00521459"/>
    <w:rsid w:val="00521C2E"/>
    <w:rsid w:val="005224A4"/>
    <w:rsid w:val="0052266A"/>
    <w:rsid w:val="005228E1"/>
    <w:rsid w:val="00522D32"/>
    <w:rsid w:val="00522F7F"/>
    <w:rsid w:val="005233BA"/>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631"/>
    <w:rsid w:val="00533759"/>
    <w:rsid w:val="00533F35"/>
    <w:rsid w:val="005343D7"/>
    <w:rsid w:val="00534774"/>
    <w:rsid w:val="00534970"/>
    <w:rsid w:val="00534DB5"/>
    <w:rsid w:val="00534DDF"/>
    <w:rsid w:val="00535271"/>
    <w:rsid w:val="00535AC2"/>
    <w:rsid w:val="00535B8A"/>
    <w:rsid w:val="00535FC6"/>
    <w:rsid w:val="00536AC8"/>
    <w:rsid w:val="00536D8A"/>
    <w:rsid w:val="00536DAE"/>
    <w:rsid w:val="00536DD5"/>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5C1"/>
    <w:rsid w:val="00543736"/>
    <w:rsid w:val="00543873"/>
    <w:rsid w:val="00543B14"/>
    <w:rsid w:val="00543D0F"/>
    <w:rsid w:val="00543E7A"/>
    <w:rsid w:val="005440D4"/>
    <w:rsid w:val="005446BF"/>
    <w:rsid w:val="00545079"/>
    <w:rsid w:val="005454E2"/>
    <w:rsid w:val="00545BE3"/>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578"/>
    <w:rsid w:val="00555719"/>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4F4"/>
    <w:rsid w:val="00564612"/>
    <w:rsid w:val="00564758"/>
    <w:rsid w:val="00564A8F"/>
    <w:rsid w:val="00564E8E"/>
    <w:rsid w:val="005650E7"/>
    <w:rsid w:val="00565B4A"/>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5F5"/>
    <w:rsid w:val="00573623"/>
    <w:rsid w:val="005736C2"/>
    <w:rsid w:val="00573BAE"/>
    <w:rsid w:val="00573BDC"/>
    <w:rsid w:val="0057433D"/>
    <w:rsid w:val="005744F0"/>
    <w:rsid w:val="0057454C"/>
    <w:rsid w:val="00575043"/>
    <w:rsid w:val="0057515D"/>
    <w:rsid w:val="005753AC"/>
    <w:rsid w:val="00575607"/>
    <w:rsid w:val="00575A0C"/>
    <w:rsid w:val="00575DD6"/>
    <w:rsid w:val="005764A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294"/>
    <w:rsid w:val="00594481"/>
    <w:rsid w:val="005946B5"/>
    <w:rsid w:val="005958CD"/>
    <w:rsid w:val="00595BB9"/>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088"/>
    <w:rsid w:val="005A3A5B"/>
    <w:rsid w:val="005A3B99"/>
    <w:rsid w:val="005A4036"/>
    <w:rsid w:val="005A48F8"/>
    <w:rsid w:val="005A4AE5"/>
    <w:rsid w:val="005A4C60"/>
    <w:rsid w:val="005A4E63"/>
    <w:rsid w:val="005A4E8D"/>
    <w:rsid w:val="005A5076"/>
    <w:rsid w:val="005A5A6B"/>
    <w:rsid w:val="005A5C67"/>
    <w:rsid w:val="005A5D68"/>
    <w:rsid w:val="005A5E82"/>
    <w:rsid w:val="005A5FF0"/>
    <w:rsid w:val="005A651F"/>
    <w:rsid w:val="005A6872"/>
    <w:rsid w:val="005A6F1D"/>
    <w:rsid w:val="005A752B"/>
    <w:rsid w:val="005A7656"/>
    <w:rsid w:val="005A7A60"/>
    <w:rsid w:val="005A7AE9"/>
    <w:rsid w:val="005A7B0D"/>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669"/>
    <w:rsid w:val="005C48DF"/>
    <w:rsid w:val="005C4963"/>
    <w:rsid w:val="005C524D"/>
    <w:rsid w:val="005C556F"/>
    <w:rsid w:val="005C5ACE"/>
    <w:rsid w:val="005C5C10"/>
    <w:rsid w:val="005C5DAB"/>
    <w:rsid w:val="005C6358"/>
    <w:rsid w:val="005C70E4"/>
    <w:rsid w:val="005C711B"/>
    <w:rsid w:val="005C73F0"/>
    <w:rsid w:val="005C760C"/>
    <w:rsid w:val="005C7934"/>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64C7"/>
    <w:rsid w:val="005D6758"/>
    <w:rsid w:val="005D6DBE"/>
    <w:rsid w:val="005D7269"/>
    <w:rsid w:val="005D7412"/>
    <w:rsid w:val="005D7878"/>
    <w:rsid w:val="005D7FB7"/>
    <w:rsid w:val="005E0115"/>
    <w:rsid w:val="005E02F1"/>
    <w:rsid w:val="005E1D54"/>
    <w:rsid w:val="005E216B"/>
    <w:rsid w:val="005E2BBB"/>
    <w:rsid w:val="005E35FF"/>
    <w:rsid w:val="005E37D7"/>
    <w:rsid w:val="005E3C43"/>
    <w:rsid w:val="005E3D55"/>
    <w:rsid w:val="005E4E7B"/>
    <w:rsid w:val="005E5070"/>
    <w:rsid w:val="005E59AA"/>
    <w:rsid w:val="005E6363"/>
    <w:rsid w:val="005E6691"/>
    <w:rsid w:val="005E6795"/>
    <w:rsid w:val="005E6DFE"/>
    <w:rsid w:val="005E700E"/>
    <w:rsid w:val="005E70AC"/>
    <w:rsid w:val="005E7109"/>
    <w:rsid w:val="005E7BC9"/>
    <w:rsid w:val="005E7E79"/>
    <w:rsid w:val="005E7EA6"/>
    <w:rsid w:val="005E7EE9"/>
    <w:rsid w:val="005E7FE7"/>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1EB"/>
    <w:rsid w:val="005F5689"/>
    <w:rsid w:val="005F5C9B"/>
    <w:rsid w:val="005F5D55"/>
    <w:rsid w:val="005F60B5"/>
    <w:rsid w:val="005F6437"/>
    <w:rsid w:val="005F6707"/>
    <w:rsid w:val="005F6AC2"/>
    <w:rsid w:val="005F71F5"/>
    <w:rsid w:val="005F726A"/>
    <w:rsid w:val="005F746D"/>
    <w:rsid w:val="005F7A13"/>
    <w:rsid w:val="005F7D0C"/>
    <w:rsid w:val="00600149"/>
    <w:rsid w:val="00600269"/>
    <w:rsid w:val="00600377"/>
    <w:rsid w:val="00600FA8"/>
    <w:rsid w:val="0060142F"/>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07B4D"/>
    <w:rsid w:val="00610579"/>
    <w:rsid w:val="006105F8"/>
    <w:rsid w:val="006108AE"/>
    <w:rsid w:val="00611006"/>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1421"/>
    <w:rsid w:val="00621C01"/>
    <w:rsid w:val="00621EEA"/>
    <w:rsid w:val="006221B9"/>
    <w:rsid w:val="0062223D"/>
    <w:rsid w:val="006228A6"/>
    <w:rsid w:val="00622B53"/>
    <w:rsid w:val="00622CA7"/>
    <w:rsid w:val="00623161"/>
    <w:rsid w:val="006233E0"/>
    <w:rsid w:val="00623546"/>
    <w:rsid w:val="00623783"/>
    <w:rsid w:val="00623D47"/>
    <w:rsid w:val="006241AA"/>
    <w:rsid w:val="0062429D"/>
    <w:rsid w:val="00624776"/>
    <w:rsid w:val="00624B15"/>
    <w:rsid w:val="00624C0B"/>
    <w:rsid w:val="00625031"/>
    <w:rsid w:val="0062524D"/>
    <w:rsid w:val="006255F1"/>
    <w:rsid w:val="00626232"/>
    <w:rsid w:val="00626568"/>
    <w:rsid w:val="00626951"/>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78E"/>
    <w:rsid w:val="00632FE2"/>
    <w:rsid w:val="00633361"/>
    <w:rsid w:val="00633609"/>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43EA"/>
    <w:rsid w:val="006446B7"/>
    <w:rsid w:val="006452DA"/>
    <w:rsid w:val="00645A12"/>
    <w:rsid w:val="00645ABC"/>
    <w:rsid w:val="00646108"/>
    <w:rsid w:val="00646582"/>
    <w:rsid w:val="006468ED"/>
    <w:rsid w:val="00647122"/>
    <w:rsid w:val="00647ADB"/>
    <w:rsid w:val="00647E3E"/>
    <w:rsid w:val="006501A9"/>
    <w:rsid w:val="006501AC"/>
    <w:rsid w:val="006509F5"/>
    <w:rsid w:val="0065144F"/>
    <w:rsid w:val="00651633"/>
    <w:rsid w:val="00651943"/>
    <w:rsid w:val="006520DA"/>
    <w:rsid w:val="006524B9"/>
    <w:rsid w:val="00652615"/>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32"/>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391"/>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37A"/>
    <w:rsid w:val="00676424"/>
    <w:rsid w:val="006766E1"/>
    <w:rsid w:val="00676C1F"/>
    <w:rsid w:val="00677143"/>
    <w:rsid w:val="00677326"/>
    <w:rsid w:val="006773A1"/>
    <w:rsid w:val="00677A27"/>
    <w:rsid w:val="006802FE"/>
    <w:rsid w:val="0068036B"/>
    <w:rsid w:val="00680AE7"/>
    <w:rsid w:val="00680BD8"/>
    <w:rsid w:val="0068199C"/>
    <w:rsid w:val="00681AED"/>
    <w:rsid w:val="00681EAE"/>
    <w:rsid w:val="00682787"/>
    <w:rsid w:val="00682C1E"/>
    <w:rsid w:val="00682EC8"/>
    <w:rsid w:val="006843CB"/>
    <w:rsid w:val="006844B3"/>
    <w:rsid w:val="00684651"/>
    <w:rsid w:val="00684852"/>
    <w:rsid w:val="00684A09"/>
    <w:rsid w:val="00684AED"/>
    <w:rsid w:val="00684C91"/>
    <w:rsid w:val="006861CB"/>
    <w:rsid w:val="0068633B"/>
    <w:rsid w:val="00686D76"/>
    <w:rsid w:val="0068718C"/>
    <w:rsid w:val="006875BA"/>
    <w:rsid w:val="00687BD2"/>
    <w:rsid w:val="00687C97"/>
    <w:rsid w:val="00690853"/>
    <w:rsid w:val="00690EE3"/>
    <w:rsid w:val="0069111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6C3"/>
    <w:rsid w:val="006A2A36"/>
    <w:rsid w:val="006A2FE3"/>
    <w:rsid w:val="006A3870"/>
    <w:rsid w:val="006A3D3E"/>
    <w:rsid w:val="006A45E1"/>
    <w:rsid w:val="006A4CB8"/>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8CD"/>
    <w:rsid w:val="006B19C2"/>
    <w:rsid w:val="006B1D31"/>
    <w:rsid w:val="006B23AD"/>
    <w:rsid w:val="006B28BE"/>
    <w:rsid w:val="006B2B39"/>
    <w:rsid w:val="006B2FE8"/>
    <w:rsid w:val="006B37EF"/>
    <w:rsid w:val="006B3F4D"/>
    <w:rsid w:val="006B4131"/>
    <w:rsid w:val="006B4C95"/>
    <w:rsid w:val="006B55BE"/>
    <w:rsid w:val="006B582A"/>
    <w:rsid w:val="006B596E"/>
    <w:rsid w:val="006B6474"/>
    <w:rsid w:val="006B6DDB"/>
    <w:rsid w:val="006B78DE"/>
    <w:rsid w:val="006B7A88"/>
    <w:rsid w:val="006C01C5"/>
    <w:rsid w:val="006C085C"/>
    <w:rsid w:val="006C095A"/>
    <w:rsid w:val="006C0F17"/>
    <w:rsid w:val="006C107E"/>
    <w:rsid w:val="006C169C"/>
    <w:rsid w:val="006C1BCF"/>
    <w:rsid w:val="006C1EF8"/>
    <w:rsid w:val="006C22C0"/>
    <w:rsid w:val="006C3445"/>
    <w:rsid w:val="006C3B0C"/>
    <w:rsid w:val="006C3BD2"/>
    <w:rsid w:val="006C411A"/>
    <w:rsid w:val="006C441E"/>
    <w:rsid w:val="006C447E"/>
    <w:rsid w:val="006C4738"/>
    <w:rsid w:val="006C4740"/>
    <w:rsid w:val="006C49E0"/>
    <w:rsid w:val="006C4BB2"/>
    <w:rsid w:val="006C4CE1"/>
    <w:rsid w:val="006C4EC7"/>
    <w:rsid w:val="006C55A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C8C"/>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6E6F"/>
    <w:rsid w:val="006E7311"/>
    <w:rsid w:val="006F04CE"/>
    <w:rsid w:val="006F0510"/>
    <w:rsid w:val="006F0F8C"/>
    <w:rsid w:val="006F12CE"/>
    <w:rsid w:val="006F14FA"/>
    <w:rsid w:val="006F1E59"/>
    <w:rsid w:val="006F209C"/>
    <w:rsid w:val="006F2283"/>
    <w:rsid w:val="006F24ED"/>
    <w:rsid w:val="006F25F1"/>
    <w:rsid w:val="006F28C5"/>
    <w:rsid w:val="006F2969"/>
    <w:rsid w:val="006F38F4"/>
    <w:rsid w:val="006F464A"/>
    <w:rsid w:val="006F4DAB"/>
    <w:rsid w:val="006F50F7"/>
    <w:rsid w:val="006F58B6"/>
    <w:rsid w:val="006F597C"/>
    <w:rsid w:val="006F5CCF"/>
    <w:rsid w:val="006F637B"/>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527"/>
    <w:rsid w:val="007165E3"/>
    <w:rsid w:val="007167E2"/>
    <w:rsid w:val="0071705D"/>
    <w:rsid w:val="00717223"/>
    <w:rsid w:val="007172D5"/>
    <w:rsid w:val="00717ADF"/>
    <w:rsid w:val="00717D1E"/>
    <w:rsid w:val="0072015D"/>
    <w:rsid w:val="007206E6"/>
    <w:rsid w:val="007207E0"/>
    <w:rsid w:val="00720DD4"/>
    <w:rsid w:val="00721176"/>
    <w:rsid w:val="0072118B"/>
    <w:rsid w:val="0072141B"/>
    <w:rsid w:val="00721A59"/>
    <w:rsid w:val="00721B42"/>
    <w:rsid w:val="007221D1"/>
    <w:rsid w:val="0072304C"/>
    <w:rsid w:val="007230D1"/>
    <w:rsid w:val="007235E4"/>
    <w:rsid w:val="007235FA"/>
    <w:rsid w:val="00723E27"/>
    <w:rsid w:val="00724663"/>
    <w:rsid w:val="0072467C"/>
    <w:rsid w:val="00724B18"/>
    <w:rsid w:val="00724F4A"/>
    <w:rsid w:val="00725928"/>
    <w:rsid w:val="00725FBA"/>
    <w:rsid w:val="00726AF6"/>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732"/>
    <w:rsid w:val="007368C4"/>
    <w:rsid w:val="00736F10"/>
    <w:rsid w:val="007373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5A9"/>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085"/>
    <w:rsid w:val="007526A1"/>
    <w:rsid w:val="00752DB9"/>
    <w:rsid w:val="00752E46"/>
    <w:rsid w:val="007530C0"/>
    <w:rsid w:val="0075413D"/>
    <w:rsid w:val="00754607"/>
    <w:rsid w:val="00755359"/>
    <w:rsid w:val="0075541A"/>
    <w:rsid w:val="0075570F"/>
    <w:rsid w:val="00756078"/>
    <w:rsid w:val="007561BD"/>
    <w:rsid w:val="007561C5"/>
    <w:rsid w:val="00756513"/>
    <w:rsid w:val="00756CEB"/>
    <w:rsid w:val="00756CED"/>
    <w:rsid w:val="00756D42"/>
    <w:rsid w:val="0075749D"/>
    <w:rsid w:val="00760702"/>
    <w:rsid w:val="0076077D"/>
    <w:rsid w:val="0076117F"/>
    <w:rsid w:val="00761AEE"/>
    <w:rsid w:val="00761DDF"/>
    <w:rsid w:val="007623B6"/>
    <w:rsid w:val="0076264E"/>
    <w:rsid w:val="00763358"/>
    <w:rsid w:val="007637EC"/>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9F4"/>
    <w:rsid w:val="00782A62"/>
    <w:rsid w:val="00782CD3"/>
    <w:rsid w:val="00782EBF"/>
    <w:rsid w:val="00782FDA"/>
    <w:rsid w:val="00783465"/>
    <w:rsid w:val="0078355A"/>
    <w:rsid w:val="00783FF5"/>
    <w:rsid w:val="0078415C"/>
    <w:rsid w:val="00784764"/>
    <w:rsid w:val="00784B2C"/>
    <w:rsid w:val="00784E89"/>
    <w:rsid w:val="007850B2"/>
    <w:rsid w:val="0078533C"/>
    <w:rsid w:val="0078559D"/>
    <w:rsid w:val="0078650A"/>
    <w:rsid w:val="00786550"/>
    <w:rsid w:val="0078773E"/>
    <w:rsid w:val="00787810"/>
    <w:rsid w:val="0079019A"/>
    <w:rsid w:val="0079081A"/>
    <w:rsid w:val="00790909"/>
    <w:rsid w:val="00790A12"/>
    <w:rsid w:val="0079122A"/>
    <w:rsid w:val="00791D8A"/>
    <w:rsid w:val="00791DBE"/>
    <w:rsid w:val="00792568"/>
    <w:rsid w:val="007931D6"/>
    <w:rsid w:val="00793A6B"/>
    <w:rsid w:val="00793B54"/>
    <w:rsid w:val="00793E7F"/>
    <w:rsid w:val="00793F30"/>
    <w:rsid w:val="0079440A"/>
    <w:rsid w:val="007945F0"/>
    <w:rsid w:val="00794661"/>
    <w:rsid w:val="00794BDC"/>
    <w:rsid w:val="0079543F"/>
    <w:rsid w:val="00795906"/>
    <w:rsid w:val="00796306"/>
    <w:rsid w:val="00796441"/>
    <w:rsid w:val="0079654A"/>
    <w:rsid w:val="00796E0C"/>
    <w:rsid w:val="007979B2"/>
    <w:rsid w:val="007A20A0"/>
    <w:rsid w:val="007A2DC7"/>
    <w:rsid w:val="007A2E3E"/>
    <w:rsid w:val="007A3993"/>
    <w:rsid w:val="007A452C"/>
    <w:rsid w:val="007A46A0"/>
    <w:rsid w:val="007A4E46"/>
    <w:rsid w:val="007A5161"/>
    <w:rsid w:val="007A51C5"/>
    <w:rsid w:val="007A5379"/>
    <w:rsid w:val="007A6698"/>
    <w:rsid w:val="007A6A02"/>
    <w:rsid w:val="007A70AF"/>
    <w:rsid w:val="007A70E0"/>
    <w:rsid w:val="007B0051"/>
    <w:rsid w:val="007B1C54"/>
    <w:rsid w:val="007B219D"/>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44F"/>
    <w:rsid w:val="007B7591"/>
    <w:rsid w:val="007B7F5F"/>
    <w:rsid w:val="007C00F8"/>
    <w:rsid w:val="007C01BB"/>
    <w:rsid w:val="007C0477"/>
    <w:rsid w:val="007C04FC"/>
    <w:rsid w:val="007C0661"/>
    <w:rsid w:val="007C090E"/>
    <w:rsid w:val="007C1000"/>
    <w:rsid w:val="007C19BD"/>
    <w:rsid w:val="007C207E"/>
    <w:rsid w:val="007C227A"/>
    <w:rsid w:val="007C2426"/>
    <w:rsid w:val="007C278A"/>
    <w:rsid w:val="007C2A06"/>
    <w:rsid w:val="007C2CC5"/>
    <w:rsid w:val="007C2EF9"/>
    <w:rsid w:val="007C2F45"/>
    <w:rsid w:val="007C3221"/>
    <w:rsid w:val="007C3532"/>
    <w:rsid w:val="007C4092"/>
    <w:rsid w:val="007C4144"/>
    <w:rsid w:val="007C4549"/>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0FCB"/>
    <w:rsid w:val="007D147D"/>
    <w:rsid w:val="007D1BB2"/>
    <w:rsid w:val="007D1C08"/>
    <w:rsid w:val="007D1EA1"/>
    <w:rsid w:val="007D244D"/>
    <w:rsid w:val="007D25B8"/>
    <w:rsid w:val="007D2F87"/>
    <w:rsid w:val="007D33FD"/>
    <w:rsid w:val="007D37A8"/>
    <w:rsid w:val="007D3EE9"/>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159"/>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2A86"/>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13"/>
    <w:rsid w:val="00801E61"/>
    <w:rsid w:val="00803A2B"/>
    <w:rsid w:val="00804382"/>
    <w:rsid w:val="00804B0E"/>
    <w:rsid w:val="00804C0D"/>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95A"/>
    <w:rsid w:val="00822C9A"/>
    <w:rsid w:val="008236A2"/>
    <w:rsid w:val="008237C0"/>
    <w:rsid w:val="00824602"/>
    <w:rsid w:val="008247E9"/>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CED"/>
    <w:rsid w:val="00830EE0"/>
    <w:rsid w:val="00831168"/>
    <w:rsid w:val="00831DA5"/>
    <w:rsid w:val="00832197"/>
    <w:rsid w:val="00832269"/>
    <w:rsid w:val="00832A3E"/>
    <w:rsid w:val="00832E2B"/>
    <w:rsid w:val="0083333C"/>
    <w:rsid w:val="00833813"/>
    <w:rsid w:val="00833F28"/>
    <w:rsid w:val="0083495F"/>
    <w:rsid w:val="00834E7C"/>
    <w:rsid w:val="008350EE"/>
    <w:rsid w:val="008356BF"/>
    <w:rsid w:val="008357C5"/>
    <w:rsid w:val="00835FD9"/>
    <w:rsid w:val="008365D8"/>
    <w:rsid w:val="00836E31"/>
    <w:rsid w:val="00836EE8"/>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20C"/>
    <w:rsid w:val="0084738B"/>
    <w:rsid w:val="00847624"/>
    <w:rsid w:val="0084766A"/>
    <w:rsid w:val="00847A0E"/>
    <w:rsid w:val="00847E56"/>
    <w:rsid w:val="0085020D"/>
    <w:rsid w:val="008502DA"/>
    <w:rsid w:val="00850774"/>
    <w:rsid w:val="00850B48"/>
    <w:rsid w:val="00850CFB"/>
    <w:rsid w:val="0085181A"/>
    <w:rsid w:val="00851962"/>
    <w:rsid w:val="008525C7"/>
    <w:rsid w:val="00852BD3"/>
    <w:rsid w:val="00852C86"/>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5DB"/>
    <w:rsid w:val="0085783A"/>
    <w:rsid w:val="008603C1"/>
    <w:rsid w:val="008606DB"/>
    <w:rsid w:val="008611CD"/>
    <w:rsid w:val="008611E4"/>
    <w:rsid w:val="0086198E"/>
    <w:rsid w:val="00862121"/>
    <w:rsid w:val="0086257C"/>
    <w:rsid w:val="00862D87"/>
    <w:rsid w:val="0086330D"/>
    <w:rsid w:val="0086387A"/>
    <w:rsid w:val="00863CEA"/>
    <w:rsid w:val="00863E97"/>
    <w:rsid w:val="00863F5E"/>
    <w:rsid w:val="0086478F"/>
    <w:rsid w:val="008649F3"/>
    <w:rsid w:val="00864CD8"/>
    <w:rsid w:val="00864E76"/>
    <w:rsid w:val="00865B5D"/>
    <w:rsid w:val="00865CA8"/>
    <w:rsid w:val="00865DAE"/>
    <w:rsid w:val="00865E40"/>
    <w:rsid w:val="00865F4E"/>
    <w:rsid w:val="00865FF4"/>
    <w:rsid w:val="0086639F"/>
    <w:rsid w:val="00866C33"/>
    <w:rsid w:val="0086798E"/>
    <w:rsid w:val="008701E4"/>
    <w:rsid w:val="00870218"/>
    <w:rsid w:val="00870289"/>
    <w:rsid w:val="008708DD"/>
    <w:rsid w:val="00870DFB"/>
    <w:rsid w:val="0087108C"/>
    <w:rsid w:val="00871117"/>
    <w:rsid w:val="00871242"/>
    <w:rsid w:val="008715CB"/>
    <w:rsid w:val="008718B2"/>
    <w:rsid w:val="00871907"/>
    <w:rsid w:val="00871DA1"/>
    <w:rsid w:val="0087202B"/>
    <w:rsid w:val="00872286"/>
    <w:rsid w:val="0087229D"/>
    <w:rsid w:val="008725C3"/>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9A8"/>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EE4"/>
    <w:rsid w:val="0089451B"/>
    <w:rsid w:val="00894F70"/>
    <w:rsid w:val="00895468"/>
    <w:rsid w:val="00895974"/>
    <w:rsid w:val="00896AF4"/>
    <w:rsid w:val="00896C39"/>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363"/>
    <w:rsid w:val="008A3981"/>
    <w:rsid w:val="008A399F"/>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29A"/>
    <w:rsid w:val="008B552F"/>
    <w:rsid w:val="008B5CB8"/>
    <w:rsid w:val="008B5F42"/>
    <w:rsid w:val="008B6150"/>
    <w:rsid w:val="008B6354"/>
    <w:rsid w:val="008B6472"/>
    <w:rsid w:val="008B66E7"/>
    <w:rsid w:val="008B6744"/>
    <w:rsid w:val="008B682F"/>
    <w:rsid w:val="008B692A"/>
    <w:rsid w:val="008B6F67"/>
    <w:rsid w:val="008B7571"/>
    <w:rsid w:val="008B768E"/>
    <w:rsid w:val="008B76E4"/>
    <w:rsid w:val="008B7A2C"/>
    <w:rsid w:val="008C072F"/>
    <w:rsid w:val="008C0C15"/>
    <w:rsid w:val="008C0DBB"/>
    <w:rsid w:val="008C10BE"/>
    <w:rsid w:val="008C1807"/>
    <w:rsid w:val="008C1EF6"/>
    <w:rsid w:val="008C2373"/>
    <w:rsid w:val="008C2D7A"/>
    <w:rsid w:val="008C3225"/>
    <w:rsid w:val="008C3B87"/>
    <w:rsid w:val="008C4785"/>
    <w:rsid w:val="008C4E48"/>
    <w:rsid w:val="008C5104"/>
    <w:rsid w:val="008C5356"/>
    <w:rsid w:val="008C5490"/>
    <w:rsid w:val="008C59C0"/>
    <w:rsid w:val="008C5D1B"/>
    <w:rsid w:val="008C6A73"/>
    <w:rsid w:val="008C6AA4"/>
    <w:rsid w:val="008C74F0"/>
    <w:rsid w:val="008C7F4D"/>
    <w:rsid w:val="008D00D8"/>
    <w:rsid w:val="008D09E2"/>
    <w:rsid w:val="008D0C16"/>
    <w:rsid w:val="008D11F0"/>
    <w:rsid w:val="008D25A8"/>
    <w:rsid w:val="008D2929"/>
    <w:rsid w:val="008D2D3F"/>
    <w:rsid w:val="008D2FF8"/>
    <w:rsid w:val="008D382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068"/>
    <w:rsid w:val="008E21D7"/>
    <w:rsid w:val="008E2555"/>
    <w:rsid w:val="008E26BA"/>
    <w:rsid w:val="008E2BED"/>
    <w:rsid w:val="008E3CC9"/>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5EF9"/>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8E"/>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A96"/>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6A2C"/>
    <w:rsid w:val="00967B67"/>
    <w:rsid w:val="00967BD8"/>
    <w:rsid w:val="009700C7"/>
    <w:rsid w:val="00970C77"/>
    <w:rsid w:val="00970C9D"/>
    <w:rsid w:val="00970EC8"/>
    <w:rsid w:val="0097153E"/>
    <w:rsid w:val="00971CF6"/>
    <w:rsid w:val="00971D35"/>
    <w:rsid w:val="009720DE"/>
    <w:rsid w:val="00972C0B"/>
    <w:rsid w:val="00972CA5"/>
    <w:rsid w:val="00972FA1"/>
    <w:rsid w:val="00973317"/>
    <w:rsid w:val="009733D7"/>
    <w:rsid w:val="00973BBC"/>
    <w:rsid w:val="00974928"/>
    <w:rsid w:val="0097492D"/>
    <w:rsid w:val="00974A88"/>
    <w:rsid w:val="00975005"/>
    <w:rsid w:val="0097513F"/>
    <w:rsid w:val="0097516F"/>
    <w:rsid w:val="009754D4"/>
    <w:rsid w:val="009759B0"/>
    <w:rsid w:val="00975F82"/>
    <w:rsid w:val="009764EF"/>
    <w:rsid w:val="009765A9"/>
    <w:rsid w:val="00976646"/>
    <w:rsid w:val="00976A49"/>
    <w:rsid w:val="00977184"/>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94E"/>
    <w:rsid w:val="00987D09"/>
    <w:rsid w:val="0099080A"/>
    <w:rsid w:val="00991167"/>
    <w:rsid w:val="0099150C"/>
    <w:rsid w:val="00991A0A"/>
    <w:rsid w:val="00991CF9"/>
    <w:rsid w:val="00992139"/>
    <w:rsid w:val="009925CE"/>
    <w:rsid w:val="00992CE3"/>
    <w:rsid w:val="00992D5A"/>
    <w:rsid w:val="00992EBB"/>
    <w:rsid w:val="00992F8C"/>
    <w:rsid w:val="009939D2"/>
    <w:rsid w:val="00993DCE"/>
    <w:rsid w:val="009946C3"/>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978FC"/>
    <w:rsid w:val="009A0411"/>
    <w:rsid w:val="009A0428"/>
    <w:rsid w:val="009A05B6"/>
    <w:rsid w:val="009A071B"/>
    <w:rsid w:val="009A08AD"/>
    <w:rsid w:val="009A09A4"/>
    <w:rsid w:val="009A0E2E"/>
    <w:rsid w:val="009A100F"/>
    <w:rsid w:val="009A144F"/>
    <w:rsid w:val="009A186D"/>
    <w:rsid w:val="009A1F95"/>
    <w:rsid w:val="009A22BA"/>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671"/>
    <w:rsid w:val="009A7B32"/>
    <w:rsid w:val="009A7EAA"/>
    <w:rsid w:val="009B04D8"/>
    <w:rsid w:val="009B0F5E"/>
    <w:rsid w:val="009B2D72"/>
    <w:rsid w:val="009B2E2E"/>
    <w:rsid w:val="009B3312"/>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5A34"/>
    <w:rsid w:val="009C609A"/>
    <w:rsid w:val="009C68DA"/>
    <w:rsid w:val="009C7B07"/>
    <w:rsid w:val="009C7E10"/>
    <w:rsid w:val="009D013C"/>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5A71"/>
    <w:rsid w:val="009D6560"/>
    <w:rsid w:val="009D79B9"/>
    <w:rsid w:val="009D7CA9"/>
    <w:rsid w:val="009D7E0C"/>
    <w:rsid w:val="009E005D"/>
    <w:rsid w:val="009E029C"/>
    <w:rsid w:val="009E0D3D"/>
    <w:rsid w:val="009E1118"/>
    <w:rsid w:val="009E11CA"/>
    <w:rsid w:val="009E193F"/>
    <w:rsid w:val="009E1B48"/>
    <w:rsid w:val="009E1DAD"/>
    <w:rsid w:val="009E1EFA"/>
    <w:rsid w:val="009E28C5"/>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E7E27"/>
    <w:rsid w:val="009F0486"/>
    <w:rsid w:val="009F0688"/>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97F"/>
    <w:rsid w:val="00A01B50"/>
    <w:rsid w:val="00A01EE4"/>
    <w:rsid w:val="00A022FF"/>
    <w:rsid w:val="00A02CA4"/>
    <w:rsid w:val="00A02F7F"/>
    <w:rsid w:val="00A02F9D"/>
    <w:rsid w:val="00A0346D"/>
    <w:rsid w:val="00A0382B"/>
    <w:rsid w:val="00A04194"/>
    <w:rsid w:val="00A04248"/>
    <w:rsid w:val="00A046B1"/>
    <w:rsid w:val="00A046BB"/>
    <w:rsid w:val="00A06994"/>
    <w:rsid w:val="00A07608"/>
    <w:rsid w:val="00A078EB"/>
    <w:rsid w:val="00A07C4B"/>
    <w:rsid w:val="00A101FF"/>
    <w:rsid w:val="00A10378"/>
    <w:rsid w:val="00A106DD"/>
    <w:rsid w:val="00A11029"/>
    <w:rsid w:val="00A11838"/>
    <w:rsid w:val="00A11BC6"/>
    <w:rsid w:val="00A11C88"/>
    <w:rsid w:val="00A128DA"/>
    <w:rsid w:val="00A12B1C"/>
    <w:rsid w:val="00A12C2C"/>
    <w:rsid w:val="00A1364F"/>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D63"/>
    <w:rsid w:val="00A26409"/>
    <w:rsid w:val="00A265A6"/>
    <w:rsid w:val="00A267CB"/>
    <w:rsid w:val="00A26B01"/>
    <w:rsid w:val="00A27147"/>
    <w:rsid w:val="00A27485"/>
    <w:rsid w:val="00A3041F"/>
    <w:rsid w:val="00A30883"/>
    <w:rsid w:val="00A30A31"/>
    <w:rsid w:val="00A30B8B"/>
    <w:rsid w:val="00A30F60"/>
    <w:rsid w:val="00A3123B"/>
    <w:rsid w:val="00A31376"/>
    <w:rsid w:val="00A3138B"/>
    <w:rsid w:val="00A31481"/>
    <w:rsid w:val="00A31649"/>
    <w:rsid w:val="00A31D38"/>
    <w:rsid w:val="00A31F20"/>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077"/>
    <w:rsid w:val="00A4161C"/>
    <w:rsid w:val="00A41FF0"/>
    <w:rsid w:val="00A420C3"/>
    <w:rsid w:val="00A42ABA"/>
    <w:rsid w:val="00A436C2"/>
    <w:rsid w:val="00A43CED"/>
    <w:rsid w:val="00A44142"/>
    <w:rsid w:val="00A44726"/>
    <w:rsid w:val="00A4484D"/>
    <w:rsid w:val="00A44C10"/>
    <w:rsid w:val="00A4612E"/>
    <w:rsid w:val="00A46503"/>
    <w:rsid w:val="00A467C6"/>
    <w:rsid w:val="00A46D48"/>
    <w:rsid w:val="00A47A44"/>
    <w:rsid w:val="00A500E8"/>
    <w:rsid w:val="00A50670"/>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C48"/>
    <w:rsid w:val="00A63CCE"/>
    <w:rsid w:val="00A63EF2"/>
    <w:rsid w:val="00A643AE"/>
    <w:rsid w:val="00A648E8"/>
    <w:rsid w:val="00A652DF"/>
    <w:rsid w:val="00A65FAC"/>
    <w:rsid w:val="00A66947"/>
    <w:rsid w:val="00A66A3F"/>
    <w:rsid w:val="00A67C6B"/>
    <w:rsid w:val="00A702D0"/>
    <w:rsid w:val="00A708EE"/>
    <w:rsid w:val="00A70F9E"/>
    <w:rsid w:val="00A71507"/>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629"/>
    <w:rsid w:val="00A858FA"/>
    <w:rsid w:val="00A85E86"/>
    <w:rsid w:val="00A8613E"/>
    <w:rsid w:val="00A8662B"/>
    <w:rsid w:val="00A86AB0"/>
    <w:rsid w:val="00A86D43"/>
    <w:rsid w:val="00A86FDB"/>
    <w:rsid w:val="00A87B56"/>
    <w:rsid w:val="00A87BDE"/>
    <w:rsid w:val="00A901CF"/>
    <w:rsid w:val="00A90423"/>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69EF"/>
    <w:rsid w:val="00A97A9B"/>
    <w:rsid w:val="00AA0004"/>
    <w:rsid w:val="00AA0DA8"/>
    <w:rsid w:val="00AA10E2"/>
    <w:rsid w:val="00AA1871"/>
    <w:rsid w:val="00AA1E36"/>
    <w:rsid w:val="00AA206A"/>
    <w:rsid w:val="00AA24F2"/>
    <w:rsid w:val="00AA29E6"/>
    <w:rsid w:val="00AA2A17"/>
    <w:rsid w:val="00AA408C"/>
    <w:rsid w:val="00AA40CB"/>
    <w:rsid w:val="00AA4193"/>
    <w:rsid w:val="00AA485A"/>
    <w:rsid w:val="00AA496B"/>
    <w:rsid w:val="00AA4DBA"/>
    <w:rsid w:val="00AA52AE"/>
    <w:rsid w:val="00AA54B6"/>
    <w:rsid w:val="00AA55C6"/>
    <w:rsid w:val="00AA5B13"/>
    <w:rsid w:val="00AA6E11"/>
    <w:rsid w:val="00AA6E97"/>
    <w:rsid w:val="00AA7576"/>
    <w:rsid w:val="00AA79D4"/>
    <w:rsid w:val="00AB04F7"/>
    <w:rsid w:val="00AB1DA9"/>
    <w:rsid w:val="00AB2022"/>
    <w:rsid w:val="00AB2B03"/>
    <w:rsid w:val="00AB369D"/>
    <w:rsid w:val="00AB3C27"/>
    <w:rsid w:val="00AB46C7"/>
    <w:rsid w:val="00AB4C44"/>
    <w:rsid w:val="00AB5937"/>
    <w:rsid w:val="00AB5E4A"/>
    <w:rsid w:val="00AB6DF2"/>
    <w:rsid w:val="00AB73FF"/>
    <w:rsid w:val="00AC03DF"/>
    <w:rsid w:val="00AC04D8"/>
    <w:rsid w:val="00AC0DCB"/>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B47"/>
    <w:rsid w:val="00AD5BAE"/>
    <w:rsid w:val="00AD6235"/>
    <w:rsid w:val="00AD6C1A"/>
    <w:rsid w:val="00AE0042"/>
    <w:rsid w:val="00AE0071"/>
    <w:rsid w:val="00AE0366"/>
    <w:rsid w:val="00AE09F8"/>
    <w:rsid w:val="00AE1963"/>
    <w:rsid w:val="00AE1EA3"/>
    <w:rsid w:val="00AE1FF3"/>
    <w:rsid w:val="00AE230C"/>
    <w:rsid w:val="00AE2781"/>
    <w:rsid w:val="00AE2883"/>
    <w:rsid w:val="00AE2B84"/>
    <w:rsid w:val="00AE394E"/>
    <w:rsid w:val="00AE3C7C"/>
    <w:rsid w:val="00AE4039"/>
    <w:rsid w:val="00AE4334"/>
    <w:rsid w:val="00AE4AD8"/>
    <w:rsid w:val="00AE532C"/>
    <w:rsid w:val="00AE5E91"/>
    <w:rsid w:val="00AE6013"/>
    <w:rsid w:val="00AE609D"/>
    <w:rsid w:val="00AE663C"/>
    <w:rsid w:val="00AE7B30"/>
    <w:rsid w:val="00AF0850"/>
    <w:rsid w:val="00AF0869"/>
    <w:rsid w:val="00AF0C55"/>
    <w:rsid w:val="00AF1B5D"/>
    <w:rsid w:val="00AF1F48"/>
    <w:rsid w:val="00AF2722"/>
    <w:rsid w:val="00AF3A4A"/>
    <w:rsid w:val="00AF3ACB"/>
    <w:rsid w:val="00AF3ED0"/>
    <w:rsid w:val="00AF4399"/>
    <w:rsid w:val="00AF43CD"/>
    <w:rsid w:val="00AF50BA"/>
    <w:rsid w:val="00AF5A0F"/>
    <w:rsid w:val="00AF5D28"/>
    <w:rsid w:val="00AF62DA"/>
    <w:rsid w:val="00AF6332"/>
    <w:rsid w:val="00AF678B"/>
    <w:rsid w:val="00AF6E01"/>
    <w:rsid w:val="00AF7612"/>
    <w:rsid w:val="00AF764A"/>
    <w:rsid w:val="00AF7970"/>
    <w:rsid w:val="00B001D0"/>
    <w:rsid w:val="00B00DBB"/>
    <w:rsid w:val="00B00E26"/>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171E8"/>
    <w:rsid w:val="00B20174"/>
    <w:rsid w:val="00B20BC0"/>
    <w:rsid w:val="00B20BC9"/>
    <w:rsid w:val="00B20DDD"/>
    <w:rsid w:val="00B211A6"/>
    <w:rsid w:val="00B218D9"/>
    <w:rsid w:val="00B219AA"/>
    <w:rsid w:val="00B21DD6"/>
    <w:rsid w:val="00B21E1D"/>
    <w:rsid w:val="00B23530"/>
    <w:rsid w:val="00B23562"/>
    <w:rsid w:val="00B238A6"/>
    <w:rsid w:val="00B23F02"/>
    <w:rsid w:val="00B2412C"/>
    <w:rsid w:val="00B24C22"/>
    <w:rsid w:val="00B2587D"/>
    <w:rsid w:val="00B25AB0"/>
    <w:rsid w:val="00B260ED"/>
    <w:rsid w:val="00B26186"/>
    <w:rsid w:val="00B26AA1"/>
    <w:rsid w:val="00B26B5C"/>
    <w:rsid w:val="00B26CA6"/>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572"/>
    <w:rsid w:val="00B33A3D"/>
    <w:rsid w:val="00B3452F"/>
    <w:rsid w:val="00B350F7"/>
    <w:rsid w:val="00B351B6"/>
    <w:rsid w:val="00B354DA"/>
    <w:rsid w:val="00B3592F"/>
    <w:rsid w:val="00B36247"/>
    <w:rsid w:val="00B365C7"/>
    <w:rsid w:val="00B36678"/>
    <w:rsid w:val="00B36C8B"/>
    <w:rsid w:val="00B3718D"/>
    <w:rsid w:val="00B372F1"/>
    <w:rsid w:val="00B373D3"/>
    <w:rsid w:val="00B379CC"/>
    <w:rsid w:val="00B401F3"/>
    <w:rsid w:val="00B4049F"/>
    <w:rsid w:val="00B40623"/>
    <w:rsid w:val="00B407D3"/>
    <w:rsid w:val="00B40B8A"/>
    <w:rsid w:val="00B4177A"/>
    <w:rsid w:val="00B417F9"/>
    <w:rsid w:val="00B4285D"/>
    <w:rsid w:val="00B42ABC"/>
    <w:rsid w:val="00B42BBE"/>
    <w:rsid w:val="00B42CD0"/>
    <w:rsid w:val="00B43550"/>
    <w:rsid w:val="00B441D1"/>
    <w:rsid w:val="00B44585"/>
    <w:rsid w:val="00B44BD3"/>
    <w:rsid w:val="00B45192"/>
    <w:rsid w:val="00B457EE"/>
    <w:rsid w:val="00B45D36"/>
    <w:rsid w:val="00B466A0"/>
    <w:rsid w:val="00B469FA"/>
    <w:rsid w:val="00B46A2D"/>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1BF"/>
    <w:rsid w:val="00B65417"/>
    <w:rsid w:val="00B6593F"/>
    <w:rsid w:val="00B65FE4"/>
    <w:rsid w:val="00B66D06"/>
    <w:rsid w:val="00B67035"/>
    <w:rsid w:val="00B670F5"/>
    <w:rsid w:val="00B6770B"/>
    <w:rsid w:val="00B678FD"/>
    <w:rsid w:val="00B67DD4"/>
    <w:rsid w:val="00B67FC8"/>
    <w:rsid w:val="00B7073D"/>
    <w:rsid w:val="00B70D2F"/>
    <w:rsid w:val="00B71462"/>
    <w:rsid w:val="00B716B0"/>
    <w:rsid w:val="00B7192E"/>
    <w:rsid w:val="00B71C02"/>
    <w:rsid w:val="00B72097"/>
    <w:rsid w:val="00B7234E"/>
    <w:rsid w:val="00B72FFB"/>
    <w:rsid w:val="00B73A73"/>
    <w:rsid w:val="00B73EF4"/>
    <w:rsid w:val="00B74369"/>
    <w:rsid w:val="00B746BB"/>
    <w:rsid w:val="00B74C4A"/>
    <w:rsid w:val="00B74DAA"/>
    <w:rsid w:val="00B751C0"/>
    <w:rsid w:val="00B752FD"/>
    <w:rsid w:val="00B757B6"/>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882"/>
    <w:rsid w:val="00B83E9D"/>
    <w:rsid w:val="00B842CD"/>
    <w:rsid w:val="00B8457A"/>
    <w:rsid w:val="00B8512A"/>
    <w:rsid w:val="00B86160"/>
    <w:rsid w:val="00B861DB"/>
    <w:rsid w:val="00B86FEC"/>
    <w:rsid w:val="00B87B4F"/>
    <w:rsid w:val="00B87FBC"/>
    <w:rsid w:val="00B9060C"/>
    <w:rsid w:val="00B90B2F"/>
    <w:rsid w:val="00B90D76"/>
    <w:rsid w:val="00B91628"/>
    <w:rsid w:val="00B91948"/>
    <w:rsid w:val="00B9197F"/>
    <w:rsid w:val="00B91DB7"/>
    <w:rsid w:val="00B925CD"/>
    <w:rsid w:val="00B939E6"/>
    <w:rsid w:val="00B93AA1"/>
    <w:rsid w:val="00B93F89"/>
    <w:rsid w:val="00B94476"/>
    <w:rsid w:val="00B94964"/>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552"/>
    <w:rsid w:val="00BB09DD"/>
    <w:rsid w:val="00BB1B87"/>
    <w:rsid w:val="00BB2DDF"/>
    <w:rsid w:val="00BB3091"/>
    <w:rsid w:val="00BB3148"/>
    <w:rsid w:val="00BB3207"/>
    <w:rsid w:val="00BB34CB"/>
    <w:rsid w:val="00BB386A"/>
    <w:rsid w:val="00BB3B54"/>
    <w:rsid w:val="00BB4170"/>
    <w:rsid w:val="00BB47D4"/>
    <w:rsid w:val="00BB4A90"/>
    <w:rsid w:val="00BB4F20"/>
    <w:rsid w:val="00BB4F3D"/>
    <w:rsid w:val="00BB50AC"/>
    <w:rsid w:val="00BB5296"/>
    <w:rsid w:val="00BB52D3"/>
    <w:rsid w:val="00BB5495"/>
    <w:rsid w:val="00BB5825"/>
    <w:rsid w:val="00BB5C88"/>
    <w:rsid w:val="00BB5D77"/>
    <w:rsid w:val="00BB5DDB"/>
    <w:rsid w:val="00BB5FD3"/>
    <w:rsid w:val="00BB6446"/>
    <w:rsid w:val="00BB66A9"/>
    <w:rsid w:val="00BB6CA6"/>
    <w:rsid w:val="00BB6E8D"/>
    <w:rsid w:val="00BB72DF"/>
    <w:rsid w:val="00BB798A"/>
    <w:rsid w:val="00BB7A53"/>
    <w:rsid w:val="00BC0199"/>
    <w:rsid w:val="00BC0A0A"/>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B73"/>
    <w:rsid w:val="00BC7EF2"/>
    <w:rsid w:val="00BD09E0"/>
    <w:rsid w:val="00BD0A75"/>
    <w:rsid w:val="00BD107C"/>
    <w:rsid w:val="00BD1924"/>
    <w:rsid w:val="00BD1EFD"/>
    <w:rsid w:val="00BD234A"/>
    <w:rsid w:val="00BD2417"/>
    <w:rsid w:val="00BD2711"/>
    <w:rsid w:val="00BD327B"/>
    <w:rsid w:val="00BD3620"/>
    <w:rsid w:val="00BD388A"/>
    <w:rsid w:val="00BD4686"/>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D7E41"/>
    <w:rsid w:val="00BD7FE1"/>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E58"/>
    <w:rsid w:val="00BF08A5"/>
    <w:rsid w:val="00BF08A6"/>
    <w:rsid w:val="00BF0A9C"/>
    <w:rsid w:val="00BF0F64"/>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101"/>
    <w:rsid w:val="00BF63FD"/>
    <w:rsid w:val="00BF6906"/>
    <w:rsid w:val="00BF6E37"/>
    <w:rsid w:val="00BF6FE4"/>
    <w:rsid w:val="00BF7201"/>
    <w:rsid w:val="00BF7398"/>
    <w:rsid w:val="00BF7430"/>
    <w:rsid w:val="00BF747F"/>
    <w:rsid w:val="00BF767B"/>
    <w:rsid w:val="00BF7DD0"/>
    <w:rsid w:val="00BF7F7D"/>
    <w:rsid w:val="00C00298"/>
    <w:rsid w:val="00C00B3D"/>
    <w:rsid w:val="00C01208"/>
    <w:rsid w:val="00C0141E"/>
    <w:rsid w:val="00C0191C"/>
    <w:rsid w:val="00C01A88"/>
    <w:rsid w:val="00C02174"/>
    <w:rsid w:val="00C02A96"/>
    <w:rsid w:val="00C031AD"/>
    <w:rsid w:val="00C0346B"/>
    <w:rsid w:val="00C05091"/>
    <w:rsid w:val="00C057D9"/>
    <w:rsid w:val="00C05AF4"/>
    <w:rsid w:val="00C05D3C"/>
    <w:rsid w:val="00C060B5"/>
    <w:rsid w:val="00C06217"/>
    <w:rsid w:val="00C0694B"/>
    <w:rsid w:val="00C06987"/>
    <w:rsid w:val="00C06AE7"/>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DAE"/>
    <w:rsid w:val="00C13EDE"/>
    <w:rsid w:val="00C142CC"/>
    <w:rsid w:val="00C142D6"/>
    <w:rsid w:val="00C1442B"/>
    <w:rsid w:val="00C146CE"/>
    <w:rsid w:val="00C156B9"/>
    <w:rsid w:val="00C158AE"/>
    <w:rsid w:val="00C15D23"/>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951"/>
    <w:rsid w:val="00C26A16"/>
    <w:rsid w:val="00C27766"/>
    <w:rsid w:val="00C27AEA"/>
    <w:rsid w:val="00C27CEC"/>
    <w:rsid w:val="00C30035"/>
    <w:rsid w:val="00C30734"/>
    <w:rsid w:val="00C3098D"/>
    <w:rsid w:val="00C309D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168"/>
    <w:rsid w:val="00C3726E"/>
    <w:rsid w:val="00C37BA7"/>
    <w:rsid w:val="00C37C47"/>
    <w:rsid w:val="00C37E5C"/>
    <w:rsid w:val="00C37FB3"/>
    <w:rsid w:val="00C40318"/>
    <w:rsid w:val="00C407D2"/>
    <w:rsid w:val="00C40A2E"/>
    <w:rsid w:val="00C4105E"/>
    <w:rsid w:val="00C41A4D"/>
    <w:rsid w:val="00C41B10"/>
    <w:rsid w:val="00C41D69"/>
    <w:rsid w:val="00C42027"/>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98A"/>
    <w:rsid w:val="00C51F25"/>
    <w:rsid w:val="00C5272B"/>
    <w:rsid w:val="00C53061"/>
    <w:rsid w:val="00C53DD8"/>
    <w:rsid w:val="00C54344"/>
    <w:rsid w:val="00C5437C"/>
    <w:rsid w:val="00C54CDF"/>
    <w:rsid w:val="00C55065"/>
    <w:rsid w:val="00C551C2"/>
    <w:rsid w:val="00C5592D"/>
    <w:rsid w:val="00C55A22"/>
    <w:rsid w:val="00C55B83"/>
    <w:rsid w:val="00C55BB5"/>
    <w:rsid w:val="00C55CF0"/>
    <w:rsid w:val="00C566B7"/>
    <w:rsid w:val="00C566F7"/>
    <w:rsid w:val="00C56938"/>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3035"/>
    <w:rsid w:val="00C63325"/>
    <w:rsid w:val="00C63552"/>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5A"/>
    <w:rsid w:val="00C70F70"/>
    <w:rsid w:val="00C713A3"/>
    <w:rsid w:val="00C7140B"/>
    <w:rsid w:val="00C71432"/>
    <w:rsid w:val="00C71434"/>
    <w:rsid w:val="00C7143D"/>
    <w:rsid w:val="00C7197D"/>
    <w:rsid w:val="00C72378"/>
    <w:rsid w:val="00C729E9"/>
    <w:rsid w:val="00C730BA"/>
    <w:rsid w:val="00C734AA"/>
    <w:rsid w:val="00C73C14"/>
    <w:rsid w:val="00C73E72"/>
    <w:rsid w:val="00C75487"/>
    <w:rsid w:val="00C7548F"/>
    <w:rsid w:val="00C75631"/>
    <w:rsid w:val="00C7573D"/>
    <w:rsid w:val="00C75C77"/>
    <w:rsid w:val="00C75E58"/>
    <w:rsid w:val="00C76031"/>
    <w:rsid w:val="00C760EF"/>
    <w:rsid w:val="00C76D96"/>
    <w:rsid w:val="00C779E1"/>
    <w:rsid w:val="00C77AA6"/>
    <w:rsid w:val="00C77DA0"/>
    <w:rsid w:val="00C77FC7"/>
    <w:rsid w:val="00C80071"/>
    <w:rsid w:val="00C80604"/>
    <w:rsid w:val="00C8091F"/>
    <w:rsid w:val="00C80932"/>
    <w:rsid w:val="00C80AC7"/>
    <w:rsid w:val="00C80F5E"/>
    <w:rsid w:val="00C8108D"/>
    <w:rsid w:val="00C81455"/>
    <w:rsid w:val="00C814C5"/>
    <w:rsid w:val="00C814ED"/>
    <w:rsid w:val="00C81B15"/>
    <w:rsid w:val="00C82876"/>
    <w:rsid w:val="00C82D9C"/>
    <w:rsid w:val="00C83144"/>
    <w:rsid w:val="00C83261"/>
    <w:rsid w:val="00C83CE2"/>
    <w:rsid w:val="00C8421E"/>
    <w:rsid w:val="00C84ADB"/>
    <w:rsid w:val="00C85DCA"/>
    <w:rsid w:val="00C85E05"/>
    <w:rsid w:val="00C866B8"/>
    <w:rsid w:val="00C86AE3"/>
    <w:rsid w:val="00C86B24"/>
    <w:rsid w:val="00C86DA8"/>
    <w:rsid w:val="00C86E08"/>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1F87"/>
    <w:rsid w:val="00C926F6"/>
    <w:rsid w:val="00C92841"/>
    <w:rsid w:val="00C928EF"/>
    <w:rsid w:val="00C9294A"/>
    <w:rsid w:val="00C9302D"/>
    <w:rsid w:val="00C93309"/>
    <w:rsid w:val="00C93824"/>
    <w:rsid w:val="00C93E54"/>
    <w:rsid w:val="00C9581B"/>
    <w:rsid w:val="00C95A7A"/>
    <w:rsid w:val="00C95F0E"/>
    <w:rsid w:val="00C9623B"/>
    <w:rsid w:val="00C963B3"/>
    <w:rsid w:val="00C967B1"/>
    <w:rsid w:val="00C968CA"/>
    <w:rsid w:val="00C96DE1"/>
    <w:rsid w:val="00C9729C"/>
    <w:rsid w:val="00C97566"/>
    <w:rsid w:val="00C97E62"/>
    <w:rsid w:val="00CA04F4"/>
    <w:rsid w:val="00CA09FB"/>
    <w:rsid w:val="00CA0C12"/>
    <w:rsid w:val="00CA0CA7"/>
    <w:rsid w:val="00CA0FBA"/>
    <w:rsid w:val="00CA1345"/>
    <w:rsid w:val="00CA136A"/>
    <w:rsid w:val="00CA177C"/>
    <w:rsid w:val="00CA1DC1"/>
    <w:rsid w:val="00CA205A"/>
    <w:rsid w:val="00CA2068"/>
    <w:rsid w:val="00CA2391"/>
    <w:rsid w:val="00CA2DF5"/>
    <w:rsid w:val="00CA2F06"/>
    <w:rsid w:val="00CA3298"/>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21E"/>
    <w:rsid w:val="00CA6BFB"/>
    <w:rsid w:val="00CA71E5"/>
    <w:rsid w:val="00CB0711"/>
    <w:rsid w:val="00CB0AFA"/>
    <w:rsid w:val="00CB1120"/>
    <w:rsid w:val="00CB1154"/>
    <w:rsid w:val="00CB1521"/>
    <w:rsid w:val="00CB18C8"/>
    <w:rsid w:val="00CB1A2A"/>
    <w:rsid w:val="00CB1A44"/>
    <w:rsid w:val="00CB1B9E"/>
    <w:rsid w:val="00CB20E0"/>
    <w:rsid w:val="00CB27E6"/>
    <w:rsid w:val="00CB287A"/>
    <w:rsid w:val="00CB2A75"/>
    <w:rsid w:val="00CB397C"/>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6612"/>
    <w:rsid w:val="00CB7124"/>
    <w:rsid w:val="00CB792F"/>
    <w:rsid w:val="00CB7E74"/>
    <w:rsid w:val="00CC091C"/>
    <w:rsid w:val="00CC0E57"/>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5DF0"/>
    <w:rsid w:val="00CC704D"/>
    <w:rsid w:val="00CC745C"/>
    <w:rsid w:val="00CC7CF5"/>
    <w:rsid w:val="00CD01A7"/>
    <w:rsid w:val="00CD03A5"/>
    <w:rsid w:val="00CD05A5"/>
    <w:rsid w:val="00CD0A3E"/>
    <w:rsid w:val="00CD0CFD"/>
    <w:rsid w:val="00CD11F3"/>
    <w:rsid w:val="00CD1F65"/>
    <w:rsid w:val="00CD251C"/>
    <w:rsid w:val="00CD26FC"/>
    <w:rsid w:val="00CD27AB"/>
    <w:rsid w:val="00CD2E42"/>
    <w:rsid w:val="00CD473C"/>
    <w:rsid w:val="00CD4AD9"/>
    <w:rsid w:val="00CD510A"/>
    <w:rsid w:val="00CD5C5E"/>
    <w:rsid w:val="00CD605A"/>
    <w:rsid w:val="00CD66A6"/>
    <w:rsid w:val="00CD6DCC"/>
    <w:rsid w:val="00CD70F0"/>
    <w:rsid w:val="00CD7BD1"/>
    <w:rsid w:val="00CD7CD9"/>
    <w:rsid w:val="00CD7EDC"/>
    <w:rsid w:val="00CE0318"/>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23A"/>
    <w:rsid w:val="00CE43B1"/>
    <w:rsid w:val="00CE45C4"/>
    <w:rsid w:val="00CE471F"/>
    <w:rsid w:val="00CE4880"/>
    <w:rsid w:val="00CE494E"/>
    <w:rsid w:val="00CE4C24"/>
    <w:rsid w:val="00CE4CFA"/>
    <w:rsid w:val="00CE521F"/>
    <w:rsid w:val="00CE56D5"/>
    <w:rsid w:val="00CE59E2"/>
    <w:rsid w:val="00CE5C6A"/>
    <w:rsid w:val="00CE5FF9"/>
    <w:rsid w:val="00CE61CE"/>
    <w:rsid w:val="00CE61FE"/>
    <w:rsid w:val="00CE68BD"/>
    <w:rsid w:val="00CE708C"/>
    <w:rsid w:val="00CE712E"/>
    <w:rsid w:val="00CE7308"/>
    <w:rsid w:val="00CE797C"/>
    <w:rsid w:val="00CF0008"/>
    <w:rsid w:val="00CF0131"/>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B60"/>
    <w:rsid w:val="00CF63FB"/>
    <w:rsid w:val="00CF76CC"/>
    <w:rsid w:val="00D0007E"/>
    <w:rsid w:val="00D00120"/>
    <w:rsid w:val="00D0012A"/>
    <w:rsid w:val="00D0034B"/>
    <w:rsid w:val="00D00620"/>
    <w:rsid w:val="00D01960"/>
    <w:rsid w:val="00D024B2"/>
    <w:rsid w:val="00D025F9"/>
    <w:rsid w:val="00D0263E"/>
    <w:rsid w:val="00D030AD"/>
    <w:rsid w:val="00D035BD"/>
    <w:rsid w:val="00D0363B"/>
    <w:rsid w:val="00D0392D"/>
    <w:rsid w:val="00D040A5"/>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67"/>
    <w:rsid w:val="00D06EA3"/>
    <w:rsid w:val="00D0776E"/>
    <w:rsid w:val="00D07A78"/>
    <w:rsid w:val="00D07ACE"/>
    <w:rsid w:val="00D07DF9"/>
    <w:rsid w:val="00D07EB2"/>
    <w:rsid w:val="00D1035C"/>
    <w:rsid w:val="00D1039A"/>
    <w:rsid w:val="00D1054A"/>
    <w:rsid w:val="00D11DCF"/>
    <w:rsid w:val="00D11E24"/>
    <w:rsid w:val="00D11E3A"/>
    <w:rsid w:val="00D12306"/>
    <w:rsid w:val="00D126EB"/>
    <w:rsid w:val="00D12F00"/>
    <w:rsid w:val="00D1339A"/>
    <w:rsid w:val="00D13739"/>
    <w:rsid w:val="00D13858"/>
    <w:rsid w:val="00D14231"/>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3E9"/>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27D3D"/>
    <w:rsid w:val="00D3035F"/>
    <w:rsid w:val="00D3055F"/>
    <w:rsid w:val="00D308B1"/>
    <w:rsid w:val="00D30E93"/>
    <w:rsid w:val="00D30F7A"/>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ED8"/>
    <w:rsid w:val="00D41F6F"/>
    <w:rsid w:val="00D429E1"/>
    <w:rsid w:val="00D42F95"/>
    <w:rsid w:val="00D433BC"/>
    <w:rsid w:val="00D43A51"/>
    <w:rsid w:val="00D43DE4"/>
    <w:rsid w:val="00D44B1D"/>
    <w:rsid w:val="00D44F16"/>
    <w:rsid w:val="00D45267"/>
    <w:rsid w:val="00D45D2C"/>
    <w:rsid w:val="00D46083"/>
    <w:rsid w:val="00D46456"/>
    <w:rsid w:val="00D4667E"/>
    <w:rsid w:val="00D46BDD"/>
    <w:rsid w:val="00D47160"/>
    <w:rsid w:val="00D47935"/>
    <w:rsid w:val="00D47975"/>
    <w:rsid w:val="00D479AC"/>
    <w:rsid w:val="00D47B5F"/>
    <w:rsid w:val="00D47BD5"/>
    <w:rsid w:val="00D47C34"/>
    <w:rsid w:val="00D50048"/>
    <w:rsid w:val="00D500C6"/>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2AEF"/>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0FE"/>
    <w:rsid w:val="00D67560"/>
    <w:rsid w:val="00D67B76"/>
    <w:rsid w:val="00D67DB1"/>
    <w:rsid w:val="00D7086A"/>
    <w:rsid w:val="00D7157A"/>
    <w:rsid w:val="00D71595"/>
    <w:rsid w:val="00D716D9"/>
    <w:rsid w:val="00D71ED5"/>
    <w:rsid w:val="00D725F2"/>
    <w:rsid w:val="00D72B31"/>
    <w:rsid w:val="00D731DC"/>
    <w:rsid w:val="00D737AA"/>
    <w:rsid w:val="00D73A92"/>
    <w:rsid w:val="00D73E8A"/>
    <w:rsid w:val="00D7478C"/>
    <w:rsid w:val="00D74E30"/>
    <w:rsid w:val="00D75734"/>
    <w:rsid w:val="00D761A1"/>
    <w:rsid w:val="00D76342"/>
    <w:rsid w:val="00D76468"/>
    <w:rsid w:val="00D76521"/>
    <w:rsid w:val="00D76BD7"/>
    <w:rsid w:val="00D76DAB"/>
    <w:rsid w:val="00D770AA"/>
    <w:rsid w:val="00D7714B"/>
    <w:rsid w:val="00D77C9F"/>
    <w:rsid w:val="00D77E90"/>
    <w:rsid w:val="00D77EA7"/>
    <w:rsid w:val="00D80371"/>
    <w:rsid w:val="00D804F4"/>
    <w:rsid w:val="00D80535"/>
    <w:rsid w:val="00D81519"/>
    <w:rsid w:val="00D81912"/>
    <w:rsid w:val="00D819A1"/>
    <w:rsid w:val="00D81EFC"/>
    <w:rsid w:val="00D82532"/>
    <w:rsid w:val="00D8266E"/>
    <w:rsid w:val="00D8298A"/>
    <w:rsid w:val="00D82D9B"/>
    <w:rsid w:val="00D8430E"/>
    <w:rsid w:val="00D84F2D"/>
    <w:rsid w:val="00D85090"/>
    <w:rsid w:val="00D861BB"/>
    <w:rsid w:val="00D87E09"/>
    <w:rsid w:val="00D909C9"/>
    <w:rsid w:val="00D909F3"/>
    <w:rsid w:val="00D91896"/>
    <w:rsid w:val="00D9197D"/>
    <w:rsid w:val="00D91CBF"/>
    <w:rsid w:val="00D91F03"/>
    <w:rsid w:val="00D92022"/>
    <w:rsid w:val="00D924E0"/>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9DA"/>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183B"/>
    <w:rsid w:val="00DB215C"/>
    <w:rsid w:val="00DB2213"/>
    <w:rsid w:val="00DB2773"/>
    <w:rsid w:val="00DB342A"/>
    <w:rsid w:val="00DB393B"/>
    <w:rsid w:val="00DB398E"/>
    <w:rsid w:val="00DB3A5C"/>
    <w:rsid w:val="00DB440A"/>
    <w:rsid w:val="00DB4827"/>
    <w:rsid w:val="00DB4A17"/>
    <w:rsid w:val="00DB4A88"/>
    <w:rsid w:val="00DB4C77"/>
    <w:rsid w:val="00DB4ECF"/>
    <w:rsid w:val="00DB5090"/>
    <w:rsid w:val="00DB5517"/>
    <w:rsid w:val="00DB557A"/>
    <w:rsid w:val="00DB5F0E"/>
    <w:rsid w:val="00DB6E30"/>
    <w:rsid w:val="00DB6FD0"/>
    <w:rsid w:val="00DB73DD"/>
    <w:rsid w:val="00DB7960"/>
    <w:rsid w:val="00DB7E51"/>
    <w:rsid w:val="00DB7FD0"/>
    <w:rsid w:val="00DC0115"/>
    <w:rsid w:val="00DC04E1"/>
    <w:rsid w:val="00DC058E"/>
    <w:rsid w:val="00DC07DA"/>
    <w:rsid w:val="00DC082C"/>
    <w:rsid w:val="00DC0B56"/>
    <w:rsid w:val="00DC114C"/>
    <w:rsid w:val="00DC170E"/>
    <w:rsid w:val="00DC2250"/>
    <w:rsid w:val="00DC311E"/>
    <w:rsid w:val="00DC3BAE"/>
    <w:rsid w:val="00DC3C3F"/>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3A4F"/>
    <w:rsid w:val="00DD555C"/>
    <w:rsid w:val="00DD55D6"/>
    <w:rsid w:val="00DD5B3E"/>
    <w:rsid w:val="00DD6086"/>
    <w:rsid w:val="00DD6A9B"/>
    <w:rsid w:val="00DD7204"/>
    <w:rsid w:val="00DD76D8"/>
    <w:rsid w:val="00DD78E0"/>
    <w:rsid w:val="00DD7D11"/>
    <w:rsid w:val="00DD7FC7"/>
    <w:rsid w:val="00DE07E5"/>
    <w:rsid w:val="00DE127F"/>
    <w:rsid w:val="00DE1A95"/>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1F44"/>
    <w:rsid w:val="00DF2324"/>
    <w:rsid w:val="00DF2588"/>
    <w:rsid w:val="00DF2589"/>
    <w:rsid w:val="00DF26E9"/>
    <w:rsid w:val="00DF30ED"/>
    <w:rsid w:val="00DF38C4"/>
    <w:rsid w:val="00DF3F4A"/>
    <w:rsid w:val="00DF4774"/>
    <w:rsid w:val="00DF4E82"/>
    <w:rsid w:val="00DF628C"/>
    <w:rsid w:val="00DF6795"/>
    <w:rsid w:val="00DF6B9B"/>
    <w:rsid w:val="00DF7BCA"/>
    <w:rsid w:val="00E00954"/>
    <w:rsid w:val="00E015E3"/>
    <w:rsid w:val="00E01933"/>
    <w:rsid w:val="00E023EB"/>
    <w:rsid w:val="00E02698"/>
    <w:rsid w:val="00E04387"/>
    <w:rsid w:val="00E04B4B"/>
    <w:rsid w:val="00E04C82"/>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60B"/>
    <w:rsid w:val="00E13BEC"/>
    <w:rsid w:val="00E146DE"/>
    <w:rsid w:val="00E148EC"/>
    <w:rsid w:val="00E15540"/>
    <w:rsid w:val="00E1568B"/>
    <w:rsid w:val="00E15D39"/>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1C9C"/>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2C1"/>
    <w:rsid w:val="00E373C7"/>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223"/>
    <w:rsid w:val="00E63308"/>
    <w:rsid w:val="00E63C46"/>
    <w:rsid w:val="00E64728"/>
    <w:rsid w:val="00E64A53"/>
    <w:rsid w:val="00E64ECB"/>
    <w:rsid w:val="00E65190"/>
    <w:rsid w:val="00E658D4"/>
    <w:rsid w:val="00E66A5A"/>
    <w:rsid w:val="00E6712E"/>
    <w:rsid w:val="00E67439"/>
    <w:rsid w:val="00E67D89"/>
    <w:rsid w:val="00E70E54"/>
    <w:rsid w:val="00E70F4F"/>
    <w:rsid w:val="00E71C5D"/>
    <w:rsid w:val="00E71E20"/>
    <w:rsid w:val="00E72022"/>
    <w:rsid w:val="00E72528"/>
    <w:rsid w:val="00E72605"/>
    <w:rsid w:val="00E729E7"/>
    <w:rsid w:val="00E72C83"/>
    <w:rsid w:val="00E73248"/>
    <w:rsid w:val="00E73DCA"/>
    <w:rsid w:val="00E73FF1"/>
    <w:rsid w:val="00E741D9"/>
    <w:rsid w:val="00E74350"/>
    <w:rsid w:val="00E74EDC"/>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2F69"/>
    <w:rsid w:val="00E8320B"/>
    <w:rsid w:val="00E83393"/>
    <w:rsid w:val="00E8354A"/>
    <w:rsid w:val="00E8379B"/>
    <w:rsid w:val="00E838D8"/>
    <w:rsid w:val="00E838EA"/>
    <w:rsid w:val="00E83B3A"/>
    <w:rsid w:val="00E83F53"/>
    <w:rsid w:val="00E8405F"/>
    <w:rsid w:val="00E84212"/>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6B1"/>
    <w:rsid w:val="00E9187B"/>
    <w:rsid w:val="00E918A9"/>
    <w:rsid w:val="00E91CBE"/>
    <w:rsid w:val="00E9217C"/>
    <w:rsid w:val="00E92542"/>
    <w:rsid w:val="00E92D12"/>
    <w:rsid w:val="00E933F3"/>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CA8"/>
    <w:rsid w:val="00EA2D5A"/>
    <w:rsid w:val="00EA31B7"/>
    <w:rsid w:val="00EA3DF9"/>
    <w:rsid w:val="00EA3ED8"/>
    <w:rsid w:val="00EA4662"/>
    <w:rsid w:val="00EA5243"/>
    <w:rsid w:val="00EA5248"/>
    <w:rsid w:val="00EA525C"/>
    <w:rsid w:val="00EA5638"/>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2C9D"/>
    <w:rsid w:val="00EB3CB0"/>
    <w:rsid w:val="00EB3DB6"/>
    <w:rsid w:val="00EB4042"/>
    <w:rsid w:val="00EB430B"/>
    <w:rsid w:val="00EB48C0"/>
    <w:rsid w:val="00EB48CF"/>
    <w:rsid w:val="00EB4A95"/>
    <w:rsid w:val="00EB4DAC"/>
    <w:rsid w:val="00EB4E49"/>
    <w:rsid w:val="00EB5081"/>
    <w:rsid w:val="00EB5130"/>
    <w:rsid w:val="00EB5849"/>
    <w:rsid w:val="00EB5C98"/>
    <w:rsid w:val="00EB62A4"/>
    <w:rsid w:val="00EB6B5B"/>
    <w:rsid w:val="00EB7724"/>
    <w:rsid w:val="00EB7905"/>
    <w:rsid w:val="00EC14BB"/>
    <w:rsid w:val="00EC1588"/>
    <w:rsid w:val="00EC179A"/>
    <w:rsid w:val="00EC18B8"/>
    <w:rsid w:val="00EC1976"/>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F39"/>
    <w:rsid w:val="00EF3073"/>
    <w:rsid w:val="00EF349D"/>
    <w:rsid w:val="00EF3817"/>
    <w:rsid w:val="00EF39D0"/>
    <w:rsid w:val="00EF4005"/>
    <w:rsid w:val="00EF41D9"/>
    <w:rsid w:val="00EF4209"/>
    <w:rsid w:val="00EF4966"/>
    <w:rsid w:val="00EF4B95"/>
    <w:rsid w:val="00EF4C19"/>
    <w:rsid w:val="00EF4D2F"/>
    <w:rsid w:val="00EF4E7A"/>
    <w:rsid w:val="00EF4FC0"/>
    <w:rsid w:val="00EF509F"/>
    <w:rsid w:val="00EF5D59"/>
    <w:rsid w:val="00EF6AC7"/>
    <w:rsid w:val="00EF6B97"/>
    <w:rsid w:val="00EF6C0D"/>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5FBE"/>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E25"/>
    <w:rsid w:val="00F14332"/>
    <w:rsid w:val="00F14C58"/>
    <w:rsid w:val="00F14EAF"/>
    <w:rsid w:val="00F14F57"/>
    <w:rsid w:val="00F1506E"/>
    <w:rsid w:val="00F15B8E"/>
    <w:rsid w:val="00F165A2"/>
    <w:rsid w:val="00F16C49"/>
    <w:rsid w:val="00F16D70"/>
    <w:rsid w:val="00F17368"/>
    <w:rsid w:val="00F17669"/>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9FF"/>
    <w:rsid w:val="00F24DF8"/>
    <w:rsid w:val="00F24FAB"/>
    <w:rsid w:val="00F250D4"/>
    <w:rsid w:val="00F251F2"/>
    <w:rsid w:val="00F25539"/>
    <w:rsid w:val="00F25C2E"/>
    <w:rsid w:val="00F25D48"/>
    <w:rsid w:val="00F26030"/>
    <w:rsid w:val="00F260CB"/>
    <w:rsid w:val="00F26A89"/>
    <w:rsid w:val="00F27EFF"/>
    <w:rsid w:val="00F300D3"/>
    <w:rsid w:val="00F30989"/>
    <w:rsid w:val="00F313D8"/>
    <w:rsid w:val="00F318FF"/>
    <w:rsid w:val="00F31D9E"/>
    <w:rsid w:val="00F321C0"/>
    <w:rsid w:val="00F328ED"/>
    <w:rsid w:val="00F32DD4"/>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9B8"/>
    <w:rsid w:val="00F37A7E"/>
    <w:rsid w:val="00F37CC3"/>
    <w:rsid w:val="00F40961"/>
    <w:rsid w:val="00F409DF"/>
    <w:rsid w:val="00F40C58"/>
    <w:rsid w:val="00F414D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0F2C"/>
    <w:rsid w:val="00F618D9"/>
    <w:rsid w:val="00F61CB6"/>
    <w:rsid w:val="00F61F7C"/>
    <w:rsid w:val="00F62DD9"/>
    <w:rsid w:val="00F62DDC"/>
    <w:rsid w:val="00F62F52"/>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E0A"/>
    <w:rsid w:val="00F84F26"/>
    <w:rsid w:val="00F86140"/>
    <w:rsid w:val="00F86341"/>
    <w:rsid w:val="00F8664A"/>
    <w:rsid w:val="00F8687B"/>
    <w:rsid w:val="00F86A7C"/>
    <w:rsid w:val="00F873C2"/>
    <w:rsid w:val="00F87492"/>
    <w:rsid w:val="00F87EAF"/>
    <w:rsid w:val="00F900C2"/>
    <w:rsid w:val="00F90570"/>
    <w:rsid w:val="00F91529"/>
    <w:rsid w:val="00F91666"/>
    <w:rsid w:val="00F918AA"/>
    <w:rsid w:val="00F91A03"/>
    <w:rsid w:val="00F91D33"/>
    <w:rsid w:val="00F92404"/>
    <w:rsid w:val="00F9261E"/>
    <w:rsid w:val="00F926E9"/>
    <w:rsid w:val="00F92D81"/>
    <w:rsid w:val="00F92EDD"/>
    <w:rsid w:val="00F931A3"/>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B36"/>
    <w:rsid w:val="00FB3EFE"/>
    <w:rsid w:val="00FB446B"/>
    <w:rsid w:val="00FB4BF0"/>
    <w:rsid w:val="00FB4DB7"/>
    <w:rsid w:val="00FB5B74"/>
    <w:rsid w:val="00FB5FDF"/>
    <w:rsid w:val="00FB6363"/>
    <w:rsid w:val="00FB7087"/>
    <w:rsid w:val="00FB71E8"/>
    <w:rsid w:val="00FB7D6C"/>
    <w:rsid w:val="00FC0032"/>
    <w:rsid w:val="00FC048F"/>
    <w:rsid w:val="00FC0A76"/>
    <w:rsid w:val="00FC17B6"/>
    <w:rsid w:val="00FC24A1"/>
    <w:rsid w:val="00FC26BF"/>
    <w:rsid w:val="00FC27DB"/>
    <w:rsid w:val="00FC2D0E"/>
    <w:rsid w:val="00FC2E2A"/>
    <w:rsid w:val="00FC2E4D"/>
    <w:rsid w:val="00FC30D1"/>
    <w:rsid w:val="00FC3BC0"/>
    <w:rsid w:val="00FC4450"/>
    <w:rsid w:val="00FC4680"/>
    <w:rsid w:val="00FC4E58"/>
    <w:rsid w:val="00FC5112"/>
    <w:rsid w:val="00FC5538"/>
    <w:rsid w:val="00FC5597"/>
    <w:rsid w:val="00FC5EED"/>
    <w:rsid w:val="00FC679C"/>
    <w:rsid w:val="00FC6C36"/>
    <w:rsid w:val="00FC74C4"/>
    <w:rsid w:val="00FC764B"/>
    <w:rsid w:val="00FC7836"/>
    <w:rsid w:val="00FC788F"/>
    <w:rsid w:val="00FC7AB0"/>
    <w:rsid w:val="00FD0765"/>
    <w:rsid w:val="00FD0B18"/>
    <w:rsid w:val="00FD0E90"/>
    <w:rsid w:val="00FD191B"/>
    <w:rsid w:val="00FD1A59"/>
    <w:rsid w:val="00FD1B0C"/>
    <w:rsid w:val="00FD1B74"/>
    <w:rsid w:val="00FD1BE0"/>
    <w:rsid w:val="00FD1D4C"/>
    <w:rsid w:val="00FD276E"/>
    <w:rsid w:val="00FD29B6"/>
    <w:rsid w:val="00FD2AB2"/>
    <w:rsid w:val="00FD32DA"/>
    <w:rsid w:val="00FD33F1"/>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3778"/>
    <w:rsid w:val="00FE4B54"/>
    <w:rsid w:val="00FE4DCA"/>
    <w:rsid w:val="00FE573C"/>
    <w:rsid w:val="00FE5A88"/>
    <w:rsid w:val="00FE6072"/>
    <w:rsid w:val="00FE6736"/>
    <w:rsid w:val="00FE69C9"/>
    <w:rsid w:val="00FE6C3C"/>
    <w:rsid w:val="00FE6D63"/>
    <w:rsid w:val="00FE7296"/>
    <w:rsid w:val="00FE72DB"/>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 w:type="paragraph" w:customStyle="1" w:styleId="EmailDiscussion">
    <w:name w:val="EmailDiscussion"/>
    <w:basedOn w:val="Normal"/>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Emphasis">
    <w:name w:val="Emphasis"/>
    <w:uiPriority w:val="20"/>
    <w:qFormat/>
    <w:rsid w:val="00B27153"/>
    <w:rPr>
      <w:i/>
      <w:iCs/>
    </w:rPr>
  </w:style>
  <w:style w:type="character" w:customStyle="1" w:styleId="a">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DefaultParagraphFont"/>
    <w:rsid w:val="009B04D8"/>
  </w:style>
  <w:style w:type="table" w:styleId="MediumGrid3-Accent6">
    <w:name w:val="Medium Grid 3 Accent 6"/>
    <w:basedOn w:val="TableNormal"/>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10">
    <w:name w:val="网格型1"/>
    <w:basedOn w:val="TableNormal"/>
    <w:next w:val="TableGrid"/>
    <w:uiPriority w:val="59"/>
    <w:rsid w:val="00EB430B"/>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uiPriority w:val="59"/>
    <w:rsid w:val="00221032"/>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网格型3"/>
    <w:basedOn w:val="TableNormal"/>
    <w:next w:val="TableGrid"/>
    <w:uiPriority w:val="59"/>
    <w:rsid w:val="004F753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uiPriority w:val="59"/>
    <w:rsid w:val="00E71C5D"/>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 w:type="paragraph" w:customStyle="1" w:styleId="EmailDiscussion">
    <w:name w:val="EmailDiscussion"/>
    <w:basedOn w:val="Normal"/>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Emphasis">
    <w:name w:val="Emphasis"/>
    <w:uiPriority w:val="20"/>
    <w:qFormat/>
    <w:rsid w:val="00B27153"/>
    <w:rPr>
      <w:i/>
      <w:iCs/>
    </w:rPr>
  </w:style>
  <w:style w:type="character" w:customStyle="1" w:styleId="a">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DefaultParagraphFont"/>
    <w:rsid w:val="009B04D8"/>
  </w:style>
  <w:style w:type="table" w:styleId="MediumGrid3-Accent6">
    <w:name w:val="Medium Grid 3 Accent 6"/>
    <w:basedOn w:val="TableNormal"/>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10">
    <w:name w:val="网格型1"/>
    <w:basedOn w:val="TableNormal"/>
    <w:next w:val="TableGrid"/>
    <w:uiPriority w:val="59"/>
    <w:rsid w:val="00EB430B"/>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uiPriority w:val="59"/>
    <w:rsid w:val="00221032"/>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网格型3"/>
    <w:basedOn w:val="TableNormal"/>
    <w:next w:val="TableGrid"/>
    <w:uiPriority w:val="59"/>
    <w:rsid w:val="004F753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uiPriority w:val="59"/>
    <w:rsid w:val="00E71C5D"/>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35"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5958C-1237-405A-87DE-41054EC2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4956</Words>
  <Characters>28251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PB2</cp:lastModifiedBy>
  <cp:revision>3</cp:revision>
  <cp:lastPrinted>2007-08-28T14:45:00Z</cp:lastPrinted>
  <dcterms:created xsi:type="dcterms:W3CDTF">2021-04-01T13:20:00Z</dcterms:created>
  <dcterms:modified xsi:type="dcterms:W3CDTF">2021-04-01T13:20:00Z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